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1007" w14:textId="7355AE13" w:rsidR="00FB54AF" w:rsidRDefault="00FB54AF" w:rsidP="00DB23BD">
      <w:pPr>
        <w:ind w:firstLine="567"/>
        <w:jc w:val="center"/>
        <w:rPr>
          <w:b/>
          <w:sz w:val="28"/>
          <w:szCs w:val="28"/>
        </w:rPr>
      </w:pPr>
      <w:r w:rsidRPr="00FB54AF">
        <w:rPr>
          <w:b/>
          <w:noProof/>
          <w:sz w:val="28"/>
          <w:szCs w:val="28"/>
        </w:rPr>
        <w:drawing>
          <wp:inline distT="0" distB="0" distL="0" distR="0" wp14:anchorId="253F607D" wp14:editId="0ACF4684">
            <wp:extent cx="6299835" cy="8913326"/>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913326"/>
                    </a:xfrm>
                    <a:prstGeom prst="rect">
                      <a:avLst/>
                    </a:prstGeom>
                    <a:noFill/>
                    <a:ln>
                      <a:noFill/>
                    </a:ln>
                  </pic:spPr>
                </pic:pic>
              </a:graphicData>
            </a:graphic>
          </wp:inline>
        </w:drawing>
      </w:r>
    </w:p>
    <w:p w14:paraId="4CD0DFEA" w14:textId="77777777" w:rsidR="00FB54AF" w:rsidRDefault="00FB54AF" w:rsidP="00DB23BD">
      <w:pPr>
        <w:ind w:firstLine="567"/>
        <w:jc w:val="center"/>
        <w:rPr>
          <w:b/>
          <w:sz w:val="28"/>
          <w:szCs w:val="28"/>
        </w:rPr>
      </w:pPr>
    </w:p>
    <w:p w14:paraId="4FC34BB7" w14:textId="77777777" w:rsidR="00FB54AF" w:rsidRDefault="00FB54AF" w:rsidP="00DB23BD">
      <w:pPr>
        <w:ind w:firstLine="567"/>
        <w:jc w:val="center"/>
        <w:rPr>
          <w:b/>
          <w:sz w:val="28"/>
          <w:szCs w:val="28"/>
        </w:rPr>
      </w:pPr>
    </w:p>
    <w:p w14:paraId="2B86F315" w14:textId="77777777" w:rsidR="006255F2" w:rsidRPr="00136AC9" w:rsidRDefault="006255F2" w:rsidP="00DB23BD">
      <w:pPr>
        <w:ind w:firstLine="567"/>
        <w:jc w:val="center"/>
        <w:rPr>
          <w:b/>
          <w:sz w:val="28"/>
          <w:szCs w:val="28"/>
        </w:rPr>
      </w:pPr>
      <w:r w:rsidRPr="00136AC9">
        <w:rPr>
          <w:b/>
          <w:sz w:val="28"/>
          <w:szCs w:val="28"/>
        </w:rPr>
        <w:lastRenderedPageBreak/>
        <w:t>Содержание</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77777777" w:rsidR="006255F2" w:rsidRPr="00B5189D" w:rsidRDefault="006255F2" w:rsidP="00D55E92">
      <w:pPr>
        <w:pStyle w:val="ac"/>
        <w:numPr>
          <w:ilvl w:val="0"/>
          <w:numId w:val="11"/>
        </w:numPr>
        <w:ind w:left="0" w:firstLine="567"/>
        <w:jc w:val="both"/>
      </w:pPr>
      <w:r>
        <w:rPr>
          <w:b/>
        </w:rPr>
        <w:t>Общие сведения о запросе цен</w:t>
      </w:r>
    </w:p>
    <w:p w14:paraId="2147AB3F" w14:textId="77777777" w:rsidR="006255F2" w:rsidRDefault="006255F2" w:rsidP="00D55E92">
      <w:pPr>
        <w:pStyle w:val="ac"/>
        <w:numPr>
          <w:ilvl w:val="1"/>
          <w:numId w:val="11"/>
        </w:numPr>
        <w:ind w:left="0" w:firstLine="567"/>
        <w:jc w:val="both"/>
      </w:pPr>
      <w:r>
        <w:t xml:space="preserve">    Наименование, способ и предмет запроса цен</w:t>
      </w:r>
    </w:p>
    <w:p w14:paraId="558149F5" w14:textId="77777777" w:rsidR="006255F2" w:rsidRDefault="006255F2" w:rsidP="00D55E92">
      <w:pPr>
        <w:pStyle w:val="ac"/>
        <w:numPr>
          <w:ilvl w:val="1"/>
          <w:numId w:val="11"/>
        </w:numPr>
        <w:ind w:left="0" w:firstLine="567"/>
        <w:jc w:val="both"/>
      </w:pPr>
      <w:r>
        <w:t xml:space="preserve">    Отказ от проведения запроса цен</w:t>
      </w:r>
    </w:p>
    <w:p w14:paraId="5BFF0D13" w14:textId="77777777" w:rsidR="006255F2" w:rsidRDefault="006255F2" w:rsidP="00D55E92">
      <w:pPr>
        <w:pStyle w:val="ac"/>
        <w:numPr>
          <w:ilvl w:val="1"/>
          <w:numId w:val="11"/>
        </w:numPr>
        <w:ind w:left="0" w:firstLine="567"/>
        <w:jc w:val="both"/>
      </w:pPr>
      <w:r>
        <w:t xml:space="preserve">    Затраты на участие в запросе цен</w:t>
      </w:r>
    </w:p>
    <w:p w14:paraId="62A58045" w14:textId="77777777" w:rsidR="006255F2" w:rsidRPr="009D5CA3" w:rsidRDefault="006255F2" w:rsidP="00D55E92">
      <w:pPr>
        <w:pStyle w:val="ac"/>
        <w:numPr>
          <w:ilvl w:val="0"/>
          <w:numId w:val="11"/>
        </w:numPr>
        <w:ind w:left="0" w:firstLine="567"/>
        <w:jc w:val="both"/>
      </w:pPr>
      <w:r>
        <w:rPr>
          <w:b/>
        </w:rPr>
        <w:t>Требования к претендентам</w:t>
      </w:r>
    </w:p>
    <w:p w14:paraId="0236C644" w14:textId="77777777" w:rsidR="006255F2" w:rsidRDefault="006255F2" w:rsidP="00D55E92">
      <w:pPr>
        <w:pStyle w:val="ac"/>
        <w:numPr>
          <w:ilvl w:val="1"/>
          <w:numId w:val="11"/>
        </w:numPr>
        <w:ind w:left="0" w:firstLine="567"/>
        <w:jc w:val="both"/>
      </w:pPr>
      <w:r>
        <w:t xml:space="preserve">    Обязательные требования к претендентам</w:t>
      </w:r>
    </w:p>
    <w:p w14:paraId="0A60C119" w14:textId="77777777" w:rsidR="006255F2" w:rsidRPr="009D5CA3" w:rsidRDefault="006255F2" w:rsidP="00D55E92">
      <w:pPr>
        <w:pStyle w:val="ac"/>
        <w:numPr>
          <w:ilvl w:val="0"/>
          <w:numId w:val="11"/>
        </w:numPr>
        <w:ind w:left="0" w:firstLine="567"/>
        <w:jc w:val="both"/>
      </w:pPr>
      <w:r>
        <w:rPr>
          <w:b/>
        </w:rPr>
        <w:t>Требования по содержанию, форме и составу Заявки, инструкция по ее заполнению</w:t>
      </w:r>
    </w:p>
    <w:p w14:paraId="3CDC9DDF" w14:textId="77777777" w:rsidR="006255F2" w:rsidRDefault="006255F2" w:rsidP="00D55E92">
      <w:pPr>
        <w:pStyle w:val="ac"/>
        <w:numPr>
          <w:ilvl w:val="1"/>
          <w:numId w:val="11"/>
        </w:numPr>
        <w:ind w:left="0" w:firstLine="567"/>
        <w:jc w:val="both"/>
      </w:pPr>
      <w:r>
        <w:t xml:space="preserve">    Форма Заявки</w:t>
      </w:r>
    </w:p>
    <w:p w14:paraId="76A150E9" w14:textId="77777777" w:rsidR="006255F2" w:rsidRDefault="006255F2" w:rsidP="00D55E92">
      <w:pPr>
        <w:pStyle w:val="ac"/>
        <w:numPr>
          <w:ilvl w:val="1"/>
          <w:numId w:val="11"/>
        </w:numPr>
        <w:ind w:left="0" w:firstLine="567"/>
        <w:jc w:val="both"/>
      </w:pPr>
      <w:r>
        <w:t xml:space="preserve">    Подготовка Заявки</w:t>
      </w:r>
    </w:p>
    <w:p w14:paraId="25A9F48E" w14:textId="77777777" w:rsidR="006255F2" w:rsidRDefault="006255F2" w:rsidP="00D55E92">
      <w:pPr>
        <w:pStyle w:val="ac"/>
        <w:numPr>
          <w:ilvl w:val="1"/>
          <w:numId w:val="11"/>
        </w:numPr>
        <w:ind w:left="0" w:firstLine="567"/>
        <w:jc w:val="both"/>
      </w:pPr>
      <w:r>
        <w:t xml:space="preserve">    Порядок оформления Заявки</w:t>
      </w:r>
    </w:p>
    <w:p w14:paraId="0417B372" w14:textId="77777777" w:rsidR="006255F2" w:rsidRDefault="006255F2" w:rsidP="00D55E92">
      <w:pPr>
        <w:pStyle w:val="ac"/>
        <w:numPr>
          <w:ilvl w:val="1"/>
          <w:numId w:val="11"/>
        </w:numPr>
        <w:ind w:left="0" w:firstLine="567"/>
        <w:jc w:val="both"/>
      </w:pPr>
      <w:r>
        <w:t xml:space="preserve">    Оформление и подписание Заявки</w:t>
      </w:r>
    </w:p>
    <w:p w14:paraId="1C4BD74F" w14:textId="77777777" w:rsidR="006255F2" w:rsidRDefault="006255F2" w:rsidP="00D55E92">
      <w:pPr>
        <w:pStyle w:val="ac"/>
        <w:numPr>
          <w:ilvl w:val="1"/>
          <w:numId w:val="11"/>
        </w:numPr>
        <w:ind w:left="0" w:firstLine="567"/>
        <w:jc w:val="both"/>
      </w:pPr>
      <w:r>
        <w:t xml:space="preserve">    Опечатывание и маркировка конвертов с Заявками</w:t>
      </w:r>
    </w:p>
    <w:p w14:paraId="248FC2B3" w14:textId="77777777" w:rsidR="006255F2" w:rsidRDefault="006255F2" w:rsidP="00D55E92">
      <w:pPr>
        <w:pStyle w:val="ac"/>
        <w:numPr>
          <w:ilvl w:val="1"/>
          <w:numId w:val="11"/>
        </w:numPr>
        <w:ind w:left="0" w:firstLine="567"/>
        <w:jc w:val="both"/>
      </w:pPr>
      <w:r>
        <w:t xml:space="preserve">    Возврат Заявок</w:t>
      </w:r>
    </w:p>
    <w:p w14:paraId="3A2D0E11" w14:textId="77777777"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p>
    <w:p w14:paraId="6D816F20" w14:textId="77777777"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p>
    <w:p w14:paraId="19910D5F" w14:textId="77777777" w:rsidR="006255F2" w:rsidRDefault="006255F2" w:rsidP="00D55E92">
      <w:pPr>
        <w:pStyle w:val="ac"/>
        <w:numPr>
          <w:ilvl w:val="1"/>
          <w:numId w:val="11"/>
        </w:numPr>
        <w:ind w:left="0" w:firstLine="567"/>
        <w:jc w:val="both"/>
      </w:pPr>
      <w:r>
        <w:t xml:space="preserve">     Получение документации запроса цен</w:t>
      </w:r>
    </w:p>
    <w:p w14:paraId="6CBABAF8" w14:textId="77777777" w:rsidR="006255F2" w:rsidRDefault="006255F2" w:rsidP="00D55E92">
      <w:pPr>
        <w:pStyle w:val="ac"/>
        <w:numPr>
          <w:ilvl w:val="1"/>
          <w:numId w:val="11"/>
        </w:numPr>
        <w:ind w:left="0" w:firstLine="567"/>
        <w:jc w:val="both"/>
      </w:pPr>
      <w:r>
        <w:t xml:space="preserve">     Разъяснение положений Документации запроса цен</w:t>
      </w:r>
    </w:p>
    <w:p w14:paraId="52A3A48B" w14:textId="77777777" w:rsidR="006255F2" w:rsidRDefault="006255F2" w:rsidP="00D55E92">
      <w:pPr>
        <w:pStyle w:val="ac"/>
        <w:numPr>
          <w:ilvl w:val="1"/>
          <w:numId w:val="11"/>
        </w:numPr>
        <w:ind w:left="0" w:firstLine="567"/>
        <w:jc w:val="both"/>
      </w:pPr>
      <w:r>
        <w:t xml:space="preserve">     Официальный язык запроса цен</w:t>
      </w:r>
    </w:p>
    <w:p w14:paraId="6AEC4A6D" w14:textId="77777777" w:rsidR="006255F2" w:rsidRDefault="006255F2" w:rsidP="00D55E92">
      <w:pPr>
        <w:pStyle w:val="ac"/>
        <w:numPr>
          <w:ilvl w:val="1"/>
          <w:numId w:val="11"/>
        </w:numPr>
        <w:ind w:left="0" w:firstLine="567"/>
        <w:jc w:val="both"/>
      </w:pPr>
      <w:r>
        <w:t xml:space="preserve">     Валюта запроса цен</w:t>
      </w:r>
    </w:p>
    <w:p w14:paraId="05F020F3" w14:textId="77777777" w:rsidR="006255F2" w:rsidRDefault="006255F2" w:rsidP="00D55E92">
      <w:pPr>
        <w:pStyle w:val="ac"/>
        <w:numPr>
          <w:ilvl w:val="1"/>
          <w:numId w:val="11"/>
        </w:numPr>
        <w:ind w:left="0" w:firstLine="567"/>
        <w:jc w:val="both"/>
      </w:pPr>
      <w:r>
        <w:t xml:space="preserve">     Подача и прием конвертов с Заявками</w:t>
      </w:r>
    </w:p>
    <w:p w14:paraId="682CCCBD" w14:textId="77777777" w:rsidR="006255F2" w:rsidRDefault="006255F2" w:rsidP="00D55E92">
      <w:pPr>
        <w:pStyle w:val="ac"/>
        <w:numPr>
          <w:ilvl w:val="1"/>
          <w:numId w:val="11"/>
        </w:numPr>
        <w:ind w:left="0" w:firstLine="567"/>
        <w:jc w:val="both"/>
      </w:pPr>
      <w:r>
        <w:t xml:space="preserve">     Опоздавшие Заявки</w:t>
      </w:r>
    </w:p>
    <w:p w14:paraId="19B74CEC" w14:textId="77777777" w:rsidR="006255F2" w:rsidRDefault="006255F2" w:rsidP="00D55E92">
      <w:pPr>
        <w:pStyle w:val="ac"/>
        <w:numPr>
          <w:ilvl w:val="1"/>
          <w:numId w:val="11"/>
        </w:numPr>
        <w:ind w:left="0" w:firstLine="567"/>
        <w:jc w:val="both"/>
      </w:pPr>
      <w:r>
        <w:t xml:space="preserve">     Изменение Заявок и их отзыв</w:t>
      </w:r>
    </w:p>
    <w:p w14:paraId="280EC08B" w14:textId="77777777" w:rsidR="006255F2" w:rsidRDefault="006255F2" w:rsidP="00D55E92">
      <w:pPr>
        <w:pStyle w:val="ac"/>
        <w:numPr>
          <w:ilvl w:val="1"/>
          <w:numId w:val="11"/>
        </w:numPr>
        <w:ind w:left="0" w:firstLine="567"/>
        <w:jc w:val="both"/>
      </w:pPr>
      <w:r>
        <w:t xml:space="preserve">     Вскрытие, рассмотрение и оценка Заявок</w:t>
      </w:r>
    </w:p>
    <w:p w14:paraId="58FD60EC" w14:textId="77777777" w:rsidR="006255F2" w:rsidRDefault="006255F2" w:rsidP="00D55E92">
      <w:pPr>
        <w:pStyle w:val="ac"/>
        <w:numPr>
          <w:ilvl w:val="1"/>
          <w:numId w:val="11"/>
        </w:numPr>
        <w:ind w:left="0" w:firstLine="567"/>
        <w:jc w:val="both"/>
      </w:pPr>
      <w:r>
        <w:t>Рассмотрение и оценка Заявок</w:t>
      </w:r>
    </w:p>
    <w:p w14:paraId="0B7C2211" w14:textId="77777777" w:rsidR="006255F2" w:rsidRDefault="006255F2" w:rsidP="00D55E92">
      <w:pPr>
        <w:pStyle w:val="ac"/>
        <w:numPr>
          <w:ilvl w:val="1"/>
          <w:numId w:val="11"/>
        </w:numPr>
        <w:ind w:left="0" w:firstLine="567"/>
        <w:jc w:val="both"/>
      </w:pPr>
      <w:r>
        <w:t>Определение Победителя запроса цен</w:t>
      </w:r>
    </w:p>
    <w:p w14:paraId="3433A1F8" w14:textId="77777777" w:rsidR="006255F2" w:rsidRDefault="006255F2" w:rsidP="00D55E92">
      <w:pPr>
        <w:pStyle w:val="ac"/>
        <w:numPr>
          <w:ilvl w:val="1"/>
          <w:numId w:val="11"/>
        </w:numPr>
        <w:ind w:left="0" w:firstLine="567"/>
        <w:jc w:val="both"/>
      </w:pPr>
      <w:r>
        <w:t xml:space="preserve">Порядок заключения договора </w:t>
      </w:r>
    </w:p>
    <w:p w14:paraId="3BD97EFC" w14:textId="77777777" w:rsidR="006255F2" w:rsidRDefault="006255F2" w:rsidP="00D55E92">
      <w:pPr>
        <w:pStyle w:val="ac"/>
        <w:numPr>
          <w:ilvl w:val="0"/>
          <w:numId w:val="11"/>
        </w:numPr>
        <w:ind w:left="0" w:firstLine="567"/>
        <w:jc w:val="both"/>
        <w:rPr>
          <w:b/>
        </w:rPr>
      </w:pPr>
      <w:r>
        <w:rPr>
          <w:b/>
        </w:rPr>
        <w:t>Информационная карта</w:t>
      </w:r>
    </w:p>
    <w:p w14:paraId="21E965DC" w14:textId="77777777" w:rsidR="006255F2" w:rsidRDefault="006255F2" w:rsidP="00D55E92">
      <w:pPr>
        <w:pStyle w:val="ac"/>
        <w:numPr>
          <w:ilvl w:val="0"/>
          <w:numId w:val="11"/>
        </w:numPr>
        <w:ind w:left="0" w:firstLine="567"/>
        <w:jc w:val="both"/>
        <w:rPr>
          <w:b/>
        </w:rPr>
      </w:pPr>
      <w:r>
        <w:rPr>
          <w:b/>
        </w:rPr>
        <w:t>Техническая часть</w:t>
      </w:r>
    </w:p>
    <w:p w14:paraId="50D0DB39" w14:textId="77777777" w:rsidR="006255F2" w:rsidRDefault="006255F2" w:rsidP="00D55E92">
      <w:pPr>
        <w:pStyle w:val="ac"/>
        <w:numPr>
          <w:ilvl w:val="0"/>
          <w:numId w:val="11"/>
        </w:numPr>
        <w:ind w:left="0" w:firstLine="567"/>
        <w:jc w:val="both"/>
        <w:rPr>
          <w:b/>
        </w:rPr>
      </w:pPr>
      <w:r>
        <w:rPr>
          <w:b/>
        </w:rPr>
        <w:t>Проект договора</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77777777" w:rsidR="006255F2" w:rsidRPr="002440E8" w:rsidRDefault="006255F2" w:rsidP="00D55E92">
      <w:pPr>
        <w:pStyle w:val="10"/>
        <w:numPr>
          <w:ilvl w:val="0"/>
          <w:numId w:val="10"/>
        </w:numPr>
        <w:tabs>
          <w:tab w:val="clear" w:pos="540"/>
          <w:tab w:val="clear" w:pos="1134"/>
          <w:tab w:val="left" w:pos="0"/>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p>
    <w:p w14:paraId="7AF58BB7" w14:textId="77777777"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 №2)</w:t>
      </w:r>
    </w:p>
    <w:p w14:paraId="38FDE1F1" w14:textId="77777777"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p>
    <w:p w14:paraId="7ED1BB21" w14:textId="77777777"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p>
    <w:p w14:paraId="4F04E65C" w14:textId="1584248B" w:rsidR="006255F2" w:rsidRPr="002440E8" w:rsidRDefault="006255F2" w:rsidP="00D55E92">
      <w:pPr>
        <w:pStyle w:val="ac"/>
        <w:numPr>
          <w:ilvl w:val="2"/>
          <w:numId w:val="10"/>
        </w:numPr>
        <w:spacing w:before="60"/>
        <w:ind w:left="0" w:firstLine="567"/>
        <w:jc w:val="both"/>
      </w:pPr>
      <w:r>
        <w:t>Запрос цен</w:t>
      </w:r>
      <w:r w:rsidRPr="00BC70FE">
        <w:t>, регламентируемой настоящей Документацией</w:t>
      </w:r>
      <w:r>
        <w:t xml:space="preserve">, является </w:t>
      </w:r>
      <w:r w:rsidRPr="00BC70FE">
        <w:t>Запрос</w:t>
      </w:r>
      <w:r>
        <w:t>ом ц</w:t>
      </w:r>
      <w:r w:rsidR="009529E4">
        <w:t>ен на право заключения договора оказания услуг по уборке офисных помещений</w:t>
      </w:r>
      <w:r w:rsidR="00746E40" w:rsidRPr="00BC70FE">
        <w:t>.</w:t>
      </w:r>
      <w:r w:rsidR="00746E40">
        <w:t xml:space="preserve"> </w:t>
      </w:r>
      <w:r>
        <w:t>Форма проведения запроса цен</w:t>
      </w:r>
      <w:r w:rsidRPr="002440E8">
        <w:t xml:space="preserve"> устанавливается в </w:t>
      </w:r>
      <w:r w:rsidRPr="009D0BB6">
        <w:t xml:space="preserve">разделе </w:t>
      </w:r>
      <w:r>
        <w:t>6 «ИНФОРМАЦИОННАЯ КАРТА»</w:t>
      </w:r>
      <w:r w:rsidRPr="002440E8">
        <w:t xml:space="preserve"> Документации </w:t>
      </w:r>
      <w:r>
        <w:t xml:space="preserve">запроса цен </w:t>
      </w:r>
      <w:r w:rsidRPr="002440E8">
        <w:t xml:space="preserve">(далее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77777777"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77777777"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77777777"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p>
    <w:p w14:paraId="1151A0B1" w14:textId="77777777"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2774C881" w:rsidR="006255F2" w:rsidRDefault="006255F2" w:rsidP="00D55E92">
      <w:pPr>
        <w:pStyle w:val="ac"/>
        <w:numPr>
          <w:ilvl w:val="3"/>
          <w:numId w:val="10"/>
        </w:numPr>
        <w:spacing w:before="60"/>
        <w:ind w:left="0" w:firstLine="567"/>
        <w:jc w:val="both"/>
      </w:pPr>
      <w:r>
        <w:t xml:space="preserve">не быть </w:t>
      </w:r>
      <w:r w:rsidR="00817980">
        <w:t>признанным несостоятельным</w:t>
      </w:r>
      <w:r>
        <w:t xml:space="preserve">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25027E7C"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w:t>
      </w:r>
      <w:r w:rsidR="00817980" w:rsidRPr="002440E8">
        <w:t>своевреме</w:t>
      </w:r>
      <w:r w:rsidR="00817980">
        <w:t>нно подготовить</w:t>
      </w:r>
      <w:r>
        <w:t xml:space="preserve">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77777777" w:rsidR="006255F2" w:rsidRPr="00502DF8" w:rsidRDefault="006255F2" w:rsidP="00D55E92">
      <w:pPr>
        <w:pStyle w:val="10"/>
        <w:numPr>
          <w:ilvl w:val="0"/>
          <w:numId w:val="10"/>
        </w:numPr>
        <w:spacing w:before="240" w:after="240" w:line="240" w:lineRule="auto"/>
        <w:ind w:left="0" w:firstLine="567"/>
        <w:jc w:val="both"/>
      </w:pPr>
      <w:r w:rsidRPr="00502DF8">
        <w:t>ТРЕБОВАНИЯ К СО</w:t>
      </w:r>
      <w:r>
        <w:t>ДЕРЖАНИЮ, ФОРМЕ И СОСТАВУ ЗАЯВКИ, ИНСТРУКЦИЯ ПО ЕЕ</w:t>
      </w:r>
      <w:r w:rsidRPr="00502DF8">
        <w:t xml:space="preserve"> ЗАПОЛНЕНИЮ </w:t>
      </w:r>
    </w:p>
    <w:p w14:paraId="2495CE13" w14:textId="77777777"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77777777"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77777777" w:rsidR="006255F2" w:rsidRPr="002440E8" w:rsidRDefault="006255F2" w:rsidP="00D55E92">
      <w:pPr>
        <w:pStyle w:val="ac"/>
        <w:numPr>
          <w:ilvl w:val="2"/>
          <w:numId w:val="10"/>
        </w:numPr>
        <w:spacing w:before="40"/>
        <w:ind w:left="0" w:firstLine="567"/>
        <w:jc w:val="both"/>
      </w:pPr>
      <w:r>
        <w:t>Письмо о подаче Заявки</w:t>
      </w:r>
      <w:r w:rsidRPr="002440E8">
        <w:t xml:space="preserve"> на участие в </w:t>
      </w:r>
      <w:r>
        <w:t>запросе цен</w:t>
      </w:r>
      <w:r w:rsidR="002230C5">
        <w:t xml:space="preserve"> (форма 1)</w:t>
      </w:r>
      <w:r>
        <w:t>,</w:t>
      </w:r>
      <w:r w:rsidRPr="002440E8">
        <w:t xml:space="preserve"> подписанн</w:t>
      </w:r>
      <w:r>
        <w:t>ое</w:t>
      </w:r>
      <w:r w:rsidRPr="002440E8">
        <w:t xml:space="preserve"> руководителем </w:t>
      </w:r>
      <w:r>
        <w:t xml:space="preserve">претендента </w:t>
      </w:r>
      <w:r w:rsidRPr="002440E8">
        <w:t>или упо</w:t>
      </w:r>
      <w:r>
        <w:t>лномоченным им лицом, содержащее сведения о претенденте, подавшем Заявку</w:t>
      </w:r>
      <w:r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77777777" w:rsidR="00431802" w:rsidRDefault="00431802" w:rsidP="00D55E92">
      <w:pPr>
        <w:pStyle w:val="ac"/>
        <w:numPr>
          <w:ilvl w:val="3"/>
          <w:numId w:val="10"/>
        </w:numPr>
        <w:spacing w:before="20"/>
        <w:ind w:left="0" w:firstLine="567"/>
        <w:jc w:val="both"/>
      </w:pPr>
      <w:r>
        <w:t>техническое предложение (форма 2), подписанное руководителем претендента или уполномоченным им лицом;</w:t>
      </w:r>
    </w:p>
    <w:p w14:paraId="098C1C41" w14:textId="77777777" w:rsidR="00431802" w:rsidRDefault="00431802" w:rsidP="00D55E92">
      <w:pPr>
        <w:pStyle w:val="ac"/>
        <w:numPr>
          <w:ilvl w:val="3"/>
          <w:numId w:val="10"/>
        </w:numPr>
        <w:spacing w:before="20"/>
        <w:ind w:left="0" w:firstLine="567"/>
        <w:jc w:val="both"/>
      </w:pPr>
      <w:r>
        <w:t>коммерческое предложение (форма 3), подписанное руководителем претендента или уполномоченным им лицом;</w:t>
      </w:r>
    </w:p>
    <w:p w14:paraId="5F24997E" w14:textId="77777777" w:rsidR="00431802" w:rsidRDefault="00431802" w:rsidP="00D55E92">
      <w:pPr>
        <w:pStyle w:val="ac"/>
        <w:numPr>
          <w:ilvl w:val="3"/>
          <w:numId w:val="10"/>
        </w:numPr>
        <w:spacing w:before="20"/>
        <w:ind w:left="0" w:firstLine="567"/>
        <w:jc w:val="both"/>
      </w:pPr>
      <w:r>
        <w:t>анкета (форма 4), подписанная руководителем претендента или уполномоченным им лицом.</w:t>
      </w:r>
    </w:p>
    <w:p w14:paraId="1A21533D" w14:textId="77777777" w:rsidR="006255F2" w:rsidRDefault="006255F2" w:rsidP="00D55E92">
      <w:pPr>
        <w:pStyle w:val="ac"/>
        <w:numPr>
          <w:ilvl w:val="3"/>
          <w:numId w:val="10"/>
        </w:numPr>
        <w:spacing w:before="20"/>
        <w:ind w:left="0" w:firstLine="567"/>
        <w:jc w:val="both"/>
      </w:pPr>
      <w:r>
        <w:t>документы, предоставляемые в подтверждение соответствия претендента установленным требованиям:</w:t>
      </w:r>
    </w:p>
    <w:p w14:paraId="0B83042F" w14:textId="77777777" w:rsidR="00A07D5E" w:rsidRDefault="00A07D5E" w:rsidP="00D55E92">
      <w:pPr>
        <w:pStyle w:val="ac"/>
        <w:numPr>
          <w:ilvl w:val="4"/>
          <w:numId w:val="10"/>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p>
    <w:p w14:paraId="3C443B51" w14:textId="77777777" w:rsidR="00A07D5E" w:rsidRDefault="00A07D5E" w:rsidP="00D55E92">
      <w:pPr>
        <w:pStyle w:val="ac"/>
        <w:numPr>
          <w:ilvl w:val="4"/>
          <w:numId w:val="10"/>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20A46DC4" w14:textId="77777777" w:rsidR="00431802" w:rsidRDefault="00A07D5E" w:rsidP="00D55E92">
      <w:pPr>
        <w:pStyle w:val="ac"/>
        <w:numPr>
          <w:ilvl w:val="4"/>
          <w:numId w:val="10"/>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0B6B03A8" w14:textId="47F30E3A" w:rsidR="007069C2" w:rsidRDefault="00A07D5E" w:rsidP="00D55E92">
      <w:pPr>
        <w:pStyle w:val="ac"/>
        <w:numPr>
          <w:ilvl w:val="4"/>
          <w:numId w:val="10"/>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w:t>
      </w:r>
      <w:r w:rsidR="002230C5">
        <w:t>,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1BFABCFC" w14:textId="77777777" w:rsidR="006255F2" w:rsidRDefault="006255F2" w:rsidP="00D55E92">
      <w:pPr>
        <w:pStyle w:val="ac"/>
        <w:numPr>
          <w:ilvl w:val="2"/>
          <w:numId w:val="16"/>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7777777" w:rsidR="006255F2" w:rsidRPr="002440E8" w:rsidRDefault="006255F2" w:rsidP="00D55E92">
      <w:pPr>
        <w:pStyle w:val="ac"/>
        <w:numPr>
          <w:ilvl w:val="2"/>
          <w:numId w:val="16"/>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D55E92">
      <w:pPr>
        <w:pStyle w:val="ac"/>
        <w:numPr>
          <w:ilvl w:val="2"/>
          <w:numId w:val="16"/>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77777777" w:rsidR="006255F2" w:rsidRPr="002440E8" w:rsidRDefault="006255F2" w:rsidP="00D55E92">
      <w:pPr>
        <w:pStyle w:val="ac"/>
        <w:numPr>
          <w:ilvl w:val="2"/>
          <w:numId w:val="16"/>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 xml:space="preserve">же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77777777" w:rsidR="006255F2" w:rsidRPr="002440E8" w:rsidRDefault="006255F2" w:rsidP="00D55E92">
      <w:pPr>
        <w:pStyle w:val="4"/>
        <w:numPr>
          <w:ilvl w:val="1"/>
          <w:numId w:val="16"/>
        </w:numPr>
        <w:spacing w:before="120" w:after="0"/>
        <w:ind w:left="0" w:firstLine="567"/>
        <w:jc w:val="both"/>
      </w:pPr>
      <w:r>
        <w:t>Порядок оформления Заявки</w:t>
      </w:r>
    </w:p>
    <w:p w14:paraId="543F02EE" w14:textId="77777777" w:rsidR="006255F2" w:rsidRPr="002440E8" w:rsidRDefault="006255F2" w:rsidP="00D55E92">
      <w:pPr>
        <w:pStyle w:val="ac"/>
        <w:numPr>
          <w:ilvl w:val="2"/>
          <w:numId w:val="19"/>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77777777" w:rsidR="006255F2" w:rsidRPr="00926C15" w:rsidRDefault="006255F2" w:rsidP="00D55E92">
      <w:pPr>
        <w:pStyle w:val="ac"/>
        <w:numPr>
          <w:ilvl w:val="2"/>
          <w:numId w:val="19"/>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4.2.3</w:t>
      </w:r>
      <w:r w:rsidRPr="00926C15">
        <w:t>.</w:t>
      </w:r>
    </w:p>
    <w:p w14:paraId="56361DB3" w14:textId="77777777" w:rsidR="006255F2" w:rsidRPr="002440E8" w:rsidRDefault="006255F2" w:rsidP="00D55E92">
      <w:pPr>
        <w:pStyle w:val="4"/>
        <w:numPr>
          <w:ilvl w:val="1"/>
          <w:numId w:val="19"/>
        </w:numPr>
        <w:spacing w:before="120" w:after="0"/>
        <w:ind w:left="0" w:firstLine="567"/>
        <w:jc w:val="both"/>
      </w:pPr>
      <w:r w:rsidRPr="002440E8">
        <w:t xml:space="preserve">Оформление и подписание </w:t>
      </w:r>
      <w:r>
        <w:t>Заявки</w:t>
      </w:r>
    </w:p>
    <w:p w14:paraId="751E339E" w14:textId="77777777" w:rsidR="006255F2" w:rsidRPr="002440E8" w:rsidRDefault="006255F2" w:rsidP="00D55E92">
      <w:pPr>
        <w:pStyle w:val="ac"/>
        <w:numPr>
          <w:ilvl w:val="2"/>
          <w:numId w:val="19"/>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D55E92">
      <w:pPr>
        <w:pStyle w:val="ac"/>
        <w:numPr>
          <w:ilvl w:val="2"/>
          <w:numId w:val="19"/>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D55E92">
      <w:pPr>
        <w:pStyle w:val="ac"/>
        <w:numPr>
          <w:ilvl w:val="2"/>
          <w:numId w:val="19"/>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D55E92">
      <w:pPr>
        <w:pStyle w:val="ac"/>
        <w:numPr>
          <w:ilvl w:val="2"/>
          <w:numId w:val="19"/>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D55E92">
      <w:pPr>
        <w:pStyle w:val="ac"/>
        <w:numPr>
          <w:ilvl w:val="2"/>
          <w:numId w:val="19"/>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D55E92">
      <w:pPr>
        <w:pStyle w:val="ac"/>
        <w:numPr>
          <w:ilvl w:val="2"/>
          <w:numId w:val="19"/>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D55E92">
      <w:pPr>
        <w:pStyle w:val="ac"/>
        <w:numPr>
          <w:ilvl w:val="2"/>
          <w:numId w:val="19"/>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D55E92">
      <w:pPr>
        <w:pStyle w:val="ac"/>
        <w:numPr>
          <w:ilvl w:val="2"/>
          <w:numId w:val="19"/>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77777777" w:rsidR="006255F2" w:rsidRPr="002440E8" w:rsidRDefault="006255F2" w:rsidP="00D55E92">
      <w:pPr>
        <w:pStyle w:val="4"/>
        <w:numPr>
          <w:ilvl w:val="1"/>
          <w:numId w:val="19"/>
        </w:numPr>
        <w:spacing w:before="120" w:after="0"/>
        <w:ind w:left="0" w:firstLine="567"/>
        <w:jc w:val="both"/>
      </w:pPr>
      <w:r w:rsidRPr="002440E8">
        <w:t xml:space="preserve">Опечатывание и маркировка конвертов с </w:t>
      </w:r>
      <w:r>
        <w:t>Заявками</w:t>
      </w:r>
    </w:p>
    <w:p w14:paraId="2D68E5DB" w14:textId="77777777" w:rsidR="006255F2" w:rsidRPr="002440E8" w:rsidRDefault="006255F2" w:rsidP="00D55E92">
      <w:pPr>
        <w:pStyle w:val="ac"/>
        <w:numPr>
          <w:ilvl w:val="2"/>
          <w:numId w:val="19"/>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2C46BEA7" w14:textId="77777777" w:rsidR="006255F2" w:rsidRPr="002440E8" w:rsidRDefault="006255F2" w:rsidP="00D55E92">
      <w:pPr>
        <w:pStyle w:val="ac"/>
        <w:numPr>
          <w:ilvl w:val="2"/>
          <w:numId w:val="19"/>
        </w:numPr>
        <w:spacing w:before="60"/>
        <w:ind w:left="0" w:firstLine="567"/>
        <w:jc w:val="both"/>
      </w:pPr>
      <w:r w:rsidRPr="002440E8">
        <w:t xml:space="preserve">Конверт должен быть запечатан способом, исключающим возможность вскрытия конверта без разрушения его целостности. </w:t>
      </w:r>
    </w:p>
    <w:p w14:paraId="310CDA12" w14:textId="77777777" w:rsidR="006255F2" w:rsidRPr="002440E8" w:rsidRDefault="006255F2" w:rsidP="00D55E92">
      <w:pPr>
        <w:pStyle w:val="ac"/>
        <w:numPr>
          <w:ilvl w:val="2"/>
          <w:numId w:val="19"/>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D55E92">
      <w:pPr>
        <w:pStyle w:val="4"/>
        <w:numPr>
          <w:ilvl w:val="1"/>
          <w:numId w:val="19"/>
        </w:numPr>
        <w:spacing w:before="120" w:after="0"/>
        <w:ind w:left="0" w:firstLine="567"/>
        <w:jc w:val="both"/>
      </w:pPr>
      <w:r w:rsidRPr="002440E8">
        <w:t xml:space="preserve">Возврат </w:t>
      </w:r>
      <w:r>
        <w:t>Заявок</w:t>
      </w:r>
    </w:p>
    <w:p w14:paraId="6278D918" w14:textId="77777777" w:rsidR="006255F2" w:rsidRPr="002440E8" w:rsidRDefault="006255F2" w:rsidP="00D55E92">
      <w:pPr>
        <w:pStyle w:val="ac"/>
        <w:numPr>
          <w:ilvl w:val="2"/>
          <w:numId w:val="19"/>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D55E92">
      <w:pPr>
        <w:pStyle w:val="4"/>
        <w:numPr>
          <w:ilvl w:val="1"/>
          <w:numId w:val="19"/>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77777777" w:rsidR="006255F2" w:rsidRPr="002440E8" w:rsidRDefault="006255F2" w:rsidP="00D55E92">
      <w:pPr>
        <w:pStyle w:val="ac"/>
        <w:numPr>
          <w:ilvl w:val="2"/>
          <w:numId w:val="19"/>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руков</w:t>
      </w:r>
      <w:r>
        <w:t>одителя Отдела закупок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D55E92">
      <w:pPr>
        <w:pStyle w:val="ac"/>
        <w:numPr>
          <w:ilvl w:val="2"/>
          <w:numId w:val="19"/>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D55E92">
      <w:pPr>
        <w:pStyle w:val="10"/>
        <w:numPr>
          <w:ilvl w:val="0"/>
          <w:numId w:val="19"/>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3A3C9BA8"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D8A44B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p>
    <w:p w14:paraId="6A306878" w14:textId="6ED57CCC"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 в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77777777" w:rsidR="006255F2" w:rsidRPr="002440E8" w:rsidRDefault="006255F2" w:rsidP="00D55E92">
      <w:pPr>
        <w:pStyle w:val="4"/>
        <w:numPr>
          <w:ilvl w:val="1"/>
          <w:numId w:val="19"/>
        </w:numPr>
        <w:spacing w:before="60" w:after="0"/>
        <w:ind w:left="0" w:firstLine="0"/>
        <w:jc w:val="both"/>
      </w:pPr>
      <w:r w:rsidRPr="002440E8">
        <w:t xml:space="preserve">Официальный язык </w:t>
      </w:r>
      <w:r>
        <w:t>запроса цен</w:t>
      </w:r>
    </w:p>
    <w:p w14:paraId="3F144D59" w14:textId="77777777" w:rsidR="006255F2" w:rsidRPr="002440E8" w:rsidRDefault="006255F2" w:rsidP="00D55E92">
      <w:pPr>
        <w:pStyle w:val="ac"/>
        <w:numPr>
          <w:ilvl w:val="2"/>
          <w:numId w:val="19"/>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77777777" w:rsidR="006255F2" w:rsidRDefault="006255F2" w:rsidP="00D55E92">
      <w:pPr>
        <w:pStyle w:val="4"/>
        <w:numPr>
          <w:ilvl w:val="1"/>
          <w:numId w:val="19"/>
        </w:numPr>
        <w:spacing w:before="60" w:after="0"/>
        <w:ind w:left="0" w:firstLine="0"/>
        <w:jc w:val="both"/>
      </w:pPr>
      <w:r w:rsidRPr="002440E8">
        <w:t xml:space="preserve">Валюта </w:t>
      </w:r>
      <w:r>
        <w:t>запроса цен</w:t>
      </w:r>
    </w:p>
    <w:p w14:paraId="4D71EF4D" w14:textId="77777777" w:rsidR="00DB23BD" w:rsidRPr="000B7C96" w:rsidRDefault="00DB23BD" w:rsidP="00D55E92">
      <w:pPr>
        <w:pStyle w:val="ac"/>
        <w:numPr>
          <w:ilvl w:val="2"/>
          <w:numId w:val="19"/>
        </w:numPr>
        <w:spacing w:before="60"/>
        <w:ind w:left="0" w:firstLine="0"/>
      </w:pPr>
      <w:r>
        <w:t>Валютой запроса цен является рубль Российской Федерации.</w:t>
      </w:r>
    </w:p>
    <w:p w14:paraId="26F64AF8" w14:textId="77777777" w:rsidR="006255F2" w:rsidRPr="002440E8" w:rsidRDefault="006255F2" w:rsidP="00D55E92">
      <w:pPr>
        <w:pStyle w:val="ac"/>
        <w:numPr>
          <w:ilvl w:val="2"/>
          <w:numId w:val="19"/>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77777777" w:rsidR="006255F2" w:rsidRPr="002440E8" w:rsidRDefault="006255F2" w:rsidP="00D55E92">
      <w:pPr>
        <w:pStyle w:val="4"/>
        <w:numPr>
          <w:ilvl w:val="1"/>
          <w:numId w:val="19"/>
        </w:numPr>
        <w:spacing w:before="60" w:after="0"/>
        <w:ind w:left="0" w:firstLine="0"/>
        <w:jc w:val="both"/>
      </w:pPr>
      <w:r w:rsidRPr="002440E8">
        <w:t xml:space="preserve">Подача и прием конвертов с </w:t>
      </w:r>
      <w:r>
        <w:t>Заявками</w:t>
      </w:r>
    </w:p>
    <w:p w14:paraId="08CA6AC7" w14:textId="77777777" w:rsidR="006255F2" w:rsidRDefault="006255F2" w:rsidP="00D55E92">
      <w:pPr>
        <w:pStyle w:val="ac"/>
        <w:numPr>
          <w:ilvl w:val="2"/>
          <w:numId w:val="19"/>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D55E92">
      <w:pPr>
        <w:pStyle w:val="ac"/>
        <w:numPr>
          <w:ilvl w:val="2"/>
          <w:numId w:val="19"/>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77777777" w:rsidR="006255F2" w:rsidRPr="002440E8" w:rsidRDefault="006255F2" w:rsidP="00D55E92">
      <w:pPr>
        <w:pStyle w:val="4"/>
        <w:numPr>
          <w:ilvl w:val="1"/>
          <w:numId w:val="19"/>
        </w:numPr>
        <w:spacing w:before="60" w:after="0"/>
        <w:ind w:left="0" w:firstLine="0"/>
        <w:jc w:val="both"/>
      </w:pPr>
      <w:r w:rsidRPr="002440E8">
        <w:t xml:space="preserve">Опоздавшие </w:t>
      </w:r>
      <w:r>
        <w:t>Заявки</w:t>
      </w:r>
    </w:p>
    <w:p w14:paraId="6461C166" w14:textId="77777777" w:rsidR="006255F2" w:rsidRPr="002440E8" w:rsidRDefault="006255F2" w:rsidP="00D55E92">
      <w:pPr>
        <w:pStyle w:val="ac"/>
        <w:numPr>
          <w:ilvl w:val="2"/>
          <w:numId w:val="19"/>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77777777" w:rsidR="006255F2" w:rsidRPr="002440E8" w:rsidRDefault="006255F2" w:rsidP="00D55E92">
      <w:pPr>
        <w:pStyle w:val="4"/>
        <w:numPr>
          <w:ilvl w:val="1"/>
          <w:numId w:val="19"/>
        </w:numPr>
        <w:spacing w:before="60" w:after="0"/>
        <w:ind w:left="0" w:firstLine="0"/>
        <w:jc w:val="both"/>
      </w:pPr>
      <w:r w:rsidRPr="002440E8">
        <w:lastRenderedPageBreak/>
        <w:t xml:space="preserve">Изменение </w:t>
      </w:r>
      <w:r>
        <w:t>состава Заявок</w:t>
      </w:r>
      <w:r w:rsidRPr="002440E8">
        <w:t xml:space="preserve"> и их отзыв</w:t>
      </w:r>
    </w:p>
    <w:p w14:paraId="1E8590C9" w14:textId="77777777" w:rsidR="006255F2" w:rsidRPr="002440E8" w:rsidRDefault="006255F2" w:rsidP="00D55E92">
      <w:pPr>
        <w:pStyle w:val="ac"/>
        <w:numPr>
          <w:ilvl w:val="2"/>
          <w:numId w:val="19"/>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D55E92">
      <w:pPr>
        <w:pStyle w:val="4"/>
        <w:numPr>
          <w:ilvl w:val="1"/>
          <w:numId w:val="19"/>
        </w:numPr>
        <w:spacing w:before="60" w:after="0"/>
        <w:ind w:left="0" w:firstLine="0"/>
        <w:jc w:val="both"/>
      </w:pPr>
      <w:r w:rsidRPr="002440E8">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D55E92">
      <w:pPr>
        <w:pStyle w:val="ac"/>
        <w:numPr>
          <w:ilvl w:val="2"/>
          <w:numId w:val="19"/>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D55E92">
      <w:pPr>
        <w:pStyle w:val="ac"/>
        <w:numPr>
          <w:ilvl w:val="2"/>
          <w:numId w:val="19"/>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D55E92">
      <w:pPr>
        <w:pStyle w:val="ac"/>
        <w:numPr>
          <w:ilvl w:val="2"/>
          <w:numId w:val="19"/>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77777777" w:rsidR="006255F2" w:rsidRDefault="006255F2" w:rsidP="00D55E92">
      <w:pPr>
        <w:pStyle w:val="ac"/>
        <w:numPr>
          <w:ilvl w:val="0"/>
          <w:numId w:val="8"/>
        </w:numPr>
        <w:spacing w:before="60"/>
        <w:ind w:left="0" w:firstLine="0"/>
        <w:jc w:val="both"/>
      </w:pPr>
      <w:r w:rsidRPr="002440E8">
        <w:t>непредставления обязательных документов либо наличия в таких документах недостоверных сведений о</w:t>
      </w:r>
      <w:r>
        <w:t xml:space="preserve"> претенденте</w:t>
      </w:r>
      <w:r w:rsidRPr="002440E8">
        <w:t xml:space="preserve">, если требования к предоставлению соответствующих документов были установлены в Документации </w:t>
      </w:r>
      <w:r>
        <w:t>запроса цен</w:t>
      </w:r>
      <w:r w:rsidRPr="002440E8">
        <w:t>;</w:t>
      </w:r>
    </w:p>
    <w:p w14:paraId="2EB50130" w14:textId="77777777" w:rsidR="006255F2" w:rsidRPr="002440E8"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70FB6221" w14:textId="77777777" w:rsidR="006255F2" w:rsidRPr="002440E8" w:rsidRDefault="006255F2" w:rsidP="00D55E92">
      <w:pPr>
        <w:pStyle w:val="4"/>
        <w:numPr>
          <w:ilvl w:val="1"/>
          <w:numId w:val="19"/>
        </w:numPr>
        <w:spacing w:before="60" w:after="0"/>
        <w:ind w:left="0" w:firstLine="0"/>
        <w:jc w:val="both"/>
      </w:pPr>
      <w:r>
        <w:t>О</w:t>
      </w:r>
      <w:r w:rsidRPr="002440E8">
        <w:t xml:space="preserve">ценка </w:t>
      </w:r>
      <w:r>
        <w:t>Заявок</w:t>
      </w:r>
    </w:p>
    <w:p w14:paraId="76F08811" w14:textId="77777777" w:rsidR="006255F2" w:rsidRPr="002440E8" w:rsidRDefault="006255F2" w:rsidP="00D55E92">
      <w:pPr>
        <w:pStyle w:val="ac"/>
        <w:numPr>
          <w:ilvl w:val="2"/>
          <w:numId w:val="19"/>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D55E92">
      <w:pPr>
        <w:pStyle w:val="ac"/>
        <w:numPr>
          <w:ilvl w:val="2"/>
          <w:numId w:val="19"/>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D55E92">
      <w:pPr>
        <w:pStyle w:val="ac"/>
        <w:numPr>
          <w:ilvl w:val="2"/>
          <w:numId w:val="19"/>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D55E92">
      <w:pPr>
        <w:pStyle w:val="ac"/>
        <w:numPr>
          <w:ilvl w:val="2"/>
          <w:numId w:val="19"/>
        </w:numPr>
        <w:spacing w:before="60"/>
        <w:ind w:left="0" w:firstLine="0"/>
        <w:jc w:val="both"/>
      </w:pPr>
      <w:r>
        <w:t>Критериями оценки Заявки являются:</w:t>
      </w:r>
    </w:p>
    <w:p w14:paraId="3B769E4C" w14:textId="4EFDDB92" w:rsidR="00484C63" w:rsidRDefault="00DB23BD" w:rsidP="00F37459">
      <w:pPr>
        <w:pStyle w:val="ac"/>
        <w:spacing w:before="60"/>
        <w:ind w:left="0"/>
        <w:jc w:val="both"/>
      </w:pPr>
      <w:r>
        <w:t>5..4</w:t>
      </w:r>
      <w:r w:rsidR="00484C63">
        <w:t xml:space="preserve">.1. </w:t>
      </w:r>
      <w:r w:rsidR="003E3F74">
        <w:t>размер вознаграждения</w:t>
      </w:r>
      <w:r w:rsidR="00ED52C1">
        <w:t xml:space="preserve"> </w:t>
      </w:r>
      <w:r w:rsidR="002C1942">
        <w:t xml:space="preserve">за оказание клининговых услуг </w:t>
      </w:r>
      <w:r w:rsidR="00ED52C1">
        <w:t xml:space="preserve">за </w:t>
      </w:r>
      <w:r w:rsidR="003E3F74">
        <w:t xml:space="preserve">1 (один) </w:t>
      </w:r>
      <w:r w:rsidR="00ED52C1">
        <w:t>квадратный метр</w:t>
      </w:r>
      <w:r>
        <w:t>.</w:t>
      </w:r>
    </w:p>
    <w:p w14:paraId="50A3AAB7" w14:textId="7A3BE5BF" w:rsidR="006255F2" w:rsidRPr="00655A5C" w:rsidRDefault="006255F2" w:rsidP="00D55E92">
      <w:pPr>
        <w:pStyle w:val="ac"/>
        <w:numPr>
          <w:ilvl w:val="2"/>
          <w:numId w:val="19"/>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содержит наиболее низкую цену услуг</w:t>
      </w:r>
      <w:r w:rsidR="003E3F74">
        <w:t>и, указанной в п. 5.4.1</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D55E92">
      <w:pPr>
        <w:pStyle w:val="4"/>
        <w:numPr>
          <w:ilvl w:val="1"/>
          <w:numId w:val="19"/>
        </w:numPr>
        <w:spacing w:before="60" w:after="0"/>
        <w:ind w:left="0" w:firstLine="0"/>
        <w:jc w:val="both"/>
      </w:pPr>
      <w:r w:rsidRPr="002440E8">
        <w:t xml:space="preserve">Определение Победителя </w:t>
      </w:r>
      <w:r>
        <w:t>запроса цен</w:t>
      </w:r>
    </w:p>
    <w:p w14:paraId="7076E88F" w14:textId="77777777" w:rsidR="006255F2" w:rsidRPr="002440E8" w:rsidRDefault="006255F2" w:rsidP="00D55E92">
      <w:pPr>
        <w:pStyle w:val="ac"/>
        <w:numPr>
          <w:ilvl w:val="2"/>
          <w:numId w:val="19"/>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D55E92">
      <w:pPr>
        <w:pStyle w:val="ac"/>
        <w:numPr>
          <w:ilvl w:val="2"/>
          <w:numId w:val="19"/>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D55E92">
      <w:pPr>
        <w:pStyle w:val="ac"/>
        <w:numPr>
          <w:ilvl w:val="2"/>
          <w:numId w:val="19"/>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D55E92">
      <w:pPr>
        <w:pStyle w:val="ac"/>
        <w:numPr>
          <w:ilvl w:val="2"/>
          <w:numId w:val="19"/>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D55E92">
      <w:pPr>
        <w:pStyle w:val="ac"/>
        <w:numPr>
          <w:ilvl w:val="2"/>
          <w:numId w:val="19"/>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D55E92">
      <w:pPr>
        <w:pStyle w:val="ac"/>
        <w:numPr>
          <w:ilvl w:val="2"/>
          <w:numId w:val="19"/>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D55E92">
      <w:pPr>
        <w:pStyle w:val="ac"/>
        <w:numPr>
          <w:ilvl w:val="2"/>
          <w:numId w:val="19"/>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D55E92">
      <w:pPr>
        <w:pStyle w:val="4"/>
        <w:numPr>
          <w:ilvl w:val="1"/>
          <w:numId w:val="19"/>
        </w:numPr>
        <w:spacing w:before="60" w:after="0"/>
        <w:ind w:left="0" w:firstLine="0"/>
        <w:jc w:val="both"/>
      </w:pPr>
      <w:r w:rsidRPr="002440E8">
        <w:t>Порядок заключения Договора</w:t>
      </w:r>
    </w:p>
    <w:p w14:paraId="6D003EBB" w14:textId="78253F7A" w:rsidR="006255F2" w:rsidRDefault="006255F2" w:rsidP="00D55E92">
      <w:pPr>
        <w:pStyle w:val="ac"/>
        <w:numPr>
          <w:ilvl w:val="2"/>
          <w:numId w:val="19"/>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проект Договора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D55E92">
      <w:pPr>
        <w:pStyle w:val="10"/>
        <w:numPr>
          <w:ilvl w:val="0"/>
          <w:numId w:val="19"/>
        </w:numPr>
        <w:spacing w:before="240" w:after="240" w:line="240" w:lineRule="auto"/>
        <w:jc w:val="both"/>
      </w:pPr>
      <w:r w:rsidRPr="002440E8">
        <w:lastRenderedPageBreak/>
        <w:t>ИНФОРМАЦИОННАЯ КАРТА</w:t>
      </w:r>
    </w:p>
    <w:p w14:paraId="288C3DCB" w14:textId="40666217" w:rsidR="006255F2" w:rsidRDefault="00DB23BD" w:rsidP="00735E75">
      <w:pPr>
        <w:spacing w:before="60"/>
        <w:ind w:left="882"/>
        <w:jc w:val="both"/>
      </w:pPr>
      <w:r>
        <w:t>6.1.</w:t>
      </w:r>
      <w:r w:rsidR="006255F2">
        <w:t xml:space="preserve"> И</w:t>
      </w:r>
      <w:r w:rsidR="006255F2" w:rsidRPr="00EF1FEA">
        <w:t>н</w:t>
      </w:r>
      <w:r w:rsidR="006255F2">
        <w:t xml:space="preserve">формация и данные для запроса цен на право заключения договора </w:t>
      </w:r>
      <w:r w:rsidR="00ED52C1">
        <w:t xml:space="preserve"> </w:t>
      </w:r>
      <w:r w:rsidR="003F09CA">
        <w:t>об оказании услуг по уборке офисных помещений.</w:t>
      </w:r>
    </w:p>
    <w:p w14:paraId="272B66DF" w14:textId="77777777" w:rsidR="006255F2" w:rsidRDefault="006255F2" w:rsidP="00532938">
      <w:pPr>
        <w:pStyle w:val="ac"/>
        <w:spacing w:before="60"/>
        <w:ind w:left="99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5386"/>
      </w:tblGrid>
      <w:tr w:rsidR="006255F2" w14:paraId="17514A28" w14:textId="77777777" w:rsidTr="00F37459">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3119"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386"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F37459">
        <w:tc>
          <w:tcPr>
            <w:tcW w:w="567" w:type="dxa"/>
          </w:tcPr>
          <w:p w14:paraId="24969283" w14:textId="77777777" w:rsidR="006255F2" w:rsidRDefault="006255F2" w:rsidP="008657E6">
            <w:pPr>
              <w:pStyle w:val="ac"/>
              <w:spacing w:before="60"/>
              <w:ind w:left="0" w:hanging="6"/>
              <w:jc w:val="both"/>
            </w:pPr>
            <w:r>
              <w:t>1</w:t>
            </w:r>
          </w:p>
        </w:tc>
        <w:tc>
          <w:tcPr>
            <w:tcW w:w="3119"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386"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2E018890" w:rsidR="006255F2" w:rsidRPr="008657E6" w:rsidRDefault="007069C2" w:rsidP="008657E6">
            <w:pPr>
              <w:jc w:val="both"/>
            </w:pPr>
            <w:r>
              <w:t>Местонахождение</w:t>
            </w:r>
            <w:r w:rsidR="00655AE4">
              <w:t>: 194044</w:t>
            </w:r>
            <w:r w:rsidR="006255F2" w:rsidRPr="008657E6">
              <w:t>, г. Санк</w:t>
            </w:r>
            <w:r w:rsidR="00655AE4">
              <w:t>т-Петербург, ул. Тобольская, д. 6, лит. А;</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7EA35B90" w:rsidR="006255F2" w:rsidRPr="008657E6" w:rsidRDefault="00655AE4" w:rsidP="008657E6">
            <w:pPr>
              <w:jc w:val="both"/>
            </w:pPr>
            <w:r>
              <w:t>Контактные лица: Волошин Михаил Леонтьевич;</w:t>
            </w:r>
          </w:p>
          <w:p w14:paraId="47BD6D1C" w14:textId="5C353F2F" w:rsidR="006255F2" w:rsidRPr="00FF744F" w:rsidRDefault="006255F2" w:rsidP="008657E6">
            <w:pPr>
              <w:jc w:val="both"/>
            </w:pPr>
            <w:r w:rsidRPr="008657E6">
              <w:t>Телефон: +7 (</w:t>
            </w:r>
            <w:r w:rsidR="004954B5">
              <w:t>812</w:t>
            </w:r>
            <w:r w:rsidRPr="008657E6">
              <w:t>)</w:t>
            </w:r>
            <w:r w:rsidR="00173472">
              <w:t xml:space="preserve"> </w:t>
            </w:r>
            <w:r w:rsidR="001A6D68">
              <w:t>703-57-12</w:t>
            </w:r>
            <w:r w:rsidR="00655AE4">
              <w:t>;</w:t>
            </w:r>
            <w:r w:rsidRPr="008657E6">
              <w:t xml:space="preserve"> </w:t>
            </w:r>
          </w:p>
          <w:p w14:paraId="490F95BA" w14:textId="0C4EB75C" w:rsidR="006255F2" w:rsidRPr="00FF744F" w:rsidRDefault="006255F2" w:rsidP="00655AE4">
            <w:pPr>
              <w:jc w:val="both"/>
            </w:pPr>
            <w:r w:rsidRPr="00FF744F">
              <w:t xml:space="preserve">Адрес электронной почты: </w:t>
            </w:r>
            <w:r w:rsidR="00655AE4">
              <w:rPr>
                <w:lang w:val="en-US"/>
              </w:rPr>
              <w:t>mvoloshin</w:t>
            </w:r>
            <w:r w:rsidR="00655AE4" w:rsidRPr="004446EF">
              <w:t>@</w:t>
            </w:r>
            <w:r w:rsidR="00655AE4">
              <w:rPr>
                <w:lang w:val="en-US"/>
              </w:rPr>
              <w:t>fkr</w:t>
            </w:r>
            <w:r w:rsidR="00655AE4" w:rsidRPr="004446EF">
              <w:t>-</w:t>
            </w:r>
            <w:r w:rsidR="00655AE4">
              <w:rPr>
                <w:lang w:val="en-US"/>
              </w:rPr>
              <w:t>spb</w:t>
            </w:r>
            <w:r w:rsidR="00655AE4" w:rsidRPr="004446EF">
              <w:t>.</w:t>
            </w:r>
            <w:r w:rsidR="00655AE4">
              <w:rPr>
                <w:lang w:val="en-US"/>
              </w:rPr>
              <w:t>ru</w:t>
            </w:r>
          </w:p>
        </w:tc>
      </w:tr>
      <w:tr w:rsidR="006255F2" w14:paraId="25D905C3" w14:textId="77777777" w:rsidTr="00F37459">
        <w:tc>
          <w:tcPr>
            <w:tcW w:w="567" w:type="dxa"/>
          </w:tcPr>
          <w:p w14:paraId="0C10F18A" w14:textId="77777777" w:rsidR="006255F2" w:rsidRDefault="006255F2" w:rsidP="008657E6">
            <w:pPr>
              <w:pStyle w:val="ac"/>
              <w:spacing w:before="60"/>
              <w:ind w:left="0" w:hanging="6"/>
              <w:jc w:val="both"/>
            </w:pPr>
            <w:r>
              <w:t>2</w:t>
            </w:r>
          </w:p>
        </w:tc>
        <w:tc>
          <w:tcPr>
            <w:tcW w:w="3119" w:type="dxa"/>
          </w:tcPr>
          <w:p w14:paraId="010EE360" w14:textId="77777777" w:rsidR="006255F2" w:rsidRPr="008657E6" w:rsidRDefault="006255F2" w:rsidP="008657E6">
            <w:pPr>
              <w:jc w:val="both"/>
              <w:rPr>
                <w:highlight w:val="yellow"/>
              </w:rPr>
            </w:pPr>
            <w:r w:rsidRPr="00FF744F">
              <w:t>Способ закупки, форма проведения</w:t>
            </w:r>
          </w:p>
        </w:tc>
        <w:tc>
          <w:tcPr>
            <w:tcW w:w="5386" w:type="dxa"/>
          </w:tcPr>
          <w:p w14:paraId="33357BBE" w14:textId="629C6AD0" w:rsidR="006255F2" w:rsidRPr="008657E6" w:rsidRDefault="00655AE4" w:rsidP="008657E6">
            <w:pPr>
              <w:jc w:val="both"/>
            </w:pPr>
            <w:r>
              <w:t>З</w:t>
            </w:r>
            <w:r w:rsidR="006255F2" w:rsidRPr="008657E6">
              <w:t>апрос цен в письменной форме</w:t>
            </w:r>
          </w:p>
        </w:tc>
      </w:tr>
      <w:tr w:rsidR="006255F2" w14:paraId="540C44F1" w14:textId="77777777" w:rsidTr="00F37459">
        <w:tc>
          <w:tcPr>
            <w:tcW w:w="567" w:type="dxa"/>
          </w:tcPr>
          <w:p w14:paraId="11BED1BD" w14:textId="77777777" w:rsidR="006255F2" w:rsidRDefault="006255F2" w:rsidP="008657E6">
            <w:pPr>
              <w:pStyle w:val="ac"/>
              <w:spacing w:before="60"/>
              <w:ind w:left="0" w:hanging="6"/>
              <w:jc w:val="both"/>
            </w:pPr>
            <w:r>
              <w:t>3</w:t>
            </w:r>
          </w:p>
        </w:tc>
        <w:tc>
          <w:tcPr>
            <w:tcW w:w="3119" w:type="dxa"/>
          </w:tcPr>
          <w:p w14:paraId="6080EADB" w14:textId="77777777" w:rsidR="006255F2" w:rsidRPr="00FF744F" w:rsidRDefault="006255F2" w:rsidP="008657E6">
            <w:pPr>
              <w:jc w:val="both"/>
            </w:pPr>
            <w:r w:rsidRPr="00FF744F">
              <w:t>Форма подачи Заявки</w:t>
            </w:r>
          </w:p>
        </w:tc>
        <w:tc>
          <w:tcPr>
            <w:tcW w:w="5386"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77777777" w:rsidR="006255F2" w:rsidRPr="00FF744F" w:rsidRDefault="006255F2" w:rsidP="008657E6">
            <w:pPr>
              <w:jc w:val="both"/>
            </w:pPr>
            <w:r w:rsidRPr="00FF744F">
              <w:t xml:space="preserve">Заявки должно содержать документы, указанные в п.4.2.2 данной Документации </w:t>
            </w:r>
            <w:r>
              <w:t>запроса цен</w:t>
            </w:r>
            <w:r w:rsidRPr="00FF744F">
              <w:t>.</w:t>
            </w:r>
          </w:p>
        </w:tc>
      </w:tr>
      <w:tr w:rsidR="006255F2" w14:paraId="5D170EBD" w14:textId="77777777" w:rsidTr="00F37459">
        <w:tc>
          <w:tcPr>
            <w:tcW w:w="567" w:type="dxa"/>
          </w:tcPr>
          <w:p w14:paraId="75BDB80D" w14:textId="77777777" w:rsidR="006255F2" w:rsidRDefault="006255F2" w:rsidP="008657E6">
            <w:pPr>
              <w:pStyle w:val="ac"/>
              <w:spacing w:before="60"/>
              <w:ind w:left="0" w:hanging="6"/>
              <w:jc w:val="both"/>
            </w:pPr>
            <w:r>
              <w:t>4</w:t>
            </w:r>
          </w:p>
        </w:tc>
        <w:tc>
          <w:tcPr>
            <w:tcW w:w="3119" w:type="dxa"/>
          </w:tcPr>
          <w:p w14:paraId="0A4AB726" w14:textId="77777777" w:rsidR="006255F2" w:rsidRPr="00FF744F" w:rsidRDefault="006255F2" w:rsidP="008657E6">
            <w:pPr>
              <w:jc w:val="both"/>
            </w:pPr>
            <w:r w:rsidRPr="00FF744F">
              <w:t>Место, порядок и сроки подачи  Заявок</w:t>
            </w:r>
          </w:p>
        </w:tc>
        <w:tc>
          <w:tcPr>
            <w:tcW w:w="5386" w:type="dxa"/>
          </w:tcPr>
          <w:p w14:paraId="6F60D9FC" w14:textId="340A639B" w:rsidR="006255F2" w:rsidRPr="008657E6" w:rsidRDefault="006255F2" w:rsidP="008657E6">
            <w:pPr>
              <w:jc w:val="both"/>
              <w:rPr>
                <w:b/>
              </w:rPr>
            </w:pPr>
            <w:r w:rsidRPr="00FF744F">
              <w:t xml:space="preserve">Почтовый адрес (Адрес подачи Заявок): </w:t>
            </w:r>
            <w:r w:rsidR="00655AE4" w:rsidRPr="00493154">
              <w:rPr>
                <w:b/>
              </w:rPr>
              <w:t>194044, г. Санкт-Петербург, ул. Тобольская, д. 6, лит. А;</w:t>
            </w:r>
          </w:p>
          <w:p w14:paraId="719786B0" w14:textId="40FF4B15" w:rsidR="006255F2" w:rsidRPr="00FF744F" w:rsidRDefault="006255F2" w:rsidP="0096046D">
            <w:pPr>
              <w:jc w:val="both"/>
              <w:rPr>
                <w:b/>
                <w:i/>
              </w:rPr>
            </w:pPr>
            <w:r w:rsidRPr="00FF744F">
              <w:t xml:space="preserve">Заявки принимаются ежедневно по рабочим дням с </w:t>
            </w:r>
            <w:r w:rsidR="00B91BD2">
              <w:t>10</w:t>
            </w:r>
            <w:r w:rsidRPr="00FF744F">
              <w:t xml:space="preserve"> часов 00 минут «</w:t>
            </w:r>
            <w:r w:rsidR="00B91BD2">
              <w:t>24</w:t>
            </w:r>
            <w:r w:rsidRPr="00FF744F">
              <w:t xml:space="preserve">» </w:t>
            </w:r>
            <w:r w:rsidR="001A6D68">
              <w:t>декабря</w:t>
            </w:r>
            <w:r w:rsidR="004954B5" w:rsidRPr="00FF744F">
              <w:t xml:space="preserve"> </w:t>
            </w:r>
            <w:r w:rsidRPr="00FF744F">
              <w:t>201</w:t>
            </w:r>
            <w:r>
              <w:t>4</w:t>
            </w:r>
            <w:r w:rsidRPr="00FF744F">
              <w:t xml:space="preserve"> </w:t>
            </w:r>
            <w:r w:rsidR="001A6D68" w:rsidRPr="00FF744F">
              <w:t>года до</w:t>
            </w:r>
            <w:r w:rsidR="00B91BD2">
              <w:t xml:space="preserve"> 10</w:t>
            </w:r>
            <w:r w:rsidRPr="00FF744F">
              <w:t xml:space="preserve"> часов 00 минут «</w:t>
            </w:r>
            <w:r w:rsidR="00B91BD2">
              <w:t>31</w:t>
            </w:r>
            <w:r w:rsidRPr="00FF744F">
              <w:t xml:space="preserve">» </w:t>
            </w:r>
            <w:r w:rsidR="001A6D68">
              <w:t>декабря</w:t>
            </w:r>
            <w:r w:rsidR="004954B5" w:rsidRPr="00FF744F">
              <w:t xml:space="preserve"> </w:t>
            </w:r>
            <w:r w:rsidRPr="00FF744F">
              <w:t>201</w:t>
            </w:r>
            <w:r>
              <w:t>4</w:t>
            </w:r>
            <w:r w:rsidRPr="00FF744F">
              <w:t xml:space="preserve"> года.</w:t>
            </w:r>
          </w:p>
        </w:tc>
      </w:tr>
      <w:tr w:rsidR="00C5308F" w14:paraId="12C6DC85" w14:textId="77777777" w:rsidTr="00F37459">
        <w:tc>
          <w:tcPr>
            <w:tcW w:w="567" w:type="dxa"/>
          </w:tcPr>
          <w:p w14:paraId="52EF5848" w14:textId="720686E5" w:rsidR="00C5308F" w:rsidRDefault="00C5308F" w:rsidP="008657E6">
            <w:pPr>
              <w:pStyle w:val="ac"/>
              <w:spacing w:before="60"/>
              <w:ind w:left="0" w:hanging="6"/>
              <w:jc w:val="both"/>
            </w:pPr>
            <w:r>
              <w:t>5</w:t>
            </w:r>
          </w:p>
        </w:tc>
        <w:tc>
          <w:tcPr>
            <w:tcW w:w="3119" w:type="dxa"/>
          </w:tcPr>
          <w:p w14:paraId="431AA49D" w14:textId="45D808CB" w:rsidR="00C5308F" w:rsidRPr="00FF744F" w:rsidRDefault="00C5308F" w:rsidP="008657E6">
            <w:pPr>
              <w:jc w:val="both"/>
            </w:pPr>
            <w:r>
              <w:t>Дата и место вскрытия конвертов с Заявками</w:t>
            </w:r>
          </w:p>
        </w:tc>
        <w:tc>
          <w:tcPr>
            <w:tcW w:w="5386" w:type="dxa"/>
          </w:tcPr>
          <w:p w14:paraId="7029E86F" w14:textId="6541766A" w:rsidR="00C5308F" w:rsidRPr="00C5308F" w:rsidRDefault="00B91BD2" w:rsidP="00B52BDE">
            <w:pPr>
              <w:jc w:val="both"/>
            </w:pPr>
            <w:r>
              <w:t>«31</w:t>
            </w:r>
            <w:r w:rsidR="001A6D68">
              <w:t>» декабря</w:t>
            </w:r>
            <w:r>
              <w:t xml:space="preserve"> 2014 года в 10</w:t>
            </w:r>
            <w:r w:rsidR="00B52BDE">
              <w:t xml:space="preserve"> часов 3</w:t>
            </w:r>
            <w:r w:rsidR="00C5308F">
              <w:t>0 минут по адресу</w:t>
            </w:r>
            <w:r w:rsidR="00C5308F" w:rsidRPr="00C5308F">
              <w:t xml:space="preserve">: </w:t>
            </w:r>
            <w:r w:rsidR="00B52BDE" w:rsidRPr="00B52BDE">
              <w:t>194044, г. Санкт-Петербург, ул. Тобольская, д. 6, лит. А</w:t>
            </w:r>
            <w:r w:rsidR="00B52BDE">
              <w:t>.</w:t>
            </w:r>
          </w:p>
        </w:tc>
      </w:tr>
      <w:tr w:rsidR="006255F2" w14:paraId="55AA613E" w14:textId="77777777" w:rsidTr="00F37459">
        <w:tc>
          <w:tcPr>
            <w:tcW w:w="567" w:type="dxa"/>
          </w:tcPr>
          <w:p w14:paraId="589D4BCA" w14:textId="53CFB278" w:rsidR="006255F2" w:rsidRDefault="00C5308F" w:rsidP="008657E6">
            <w:pPr>
              <w:pStyle w:val="ac"/>
              <w:spacing w:before="60"/>
              <w:ind w:left="0" w:hanging="6"/>
              <w:jc w:val="both"/>
            </w:pPr>
            <w:r>
              <w:t>6</w:t>
            </w:r>
          </w:p>
        </w:tc>
        <w:tc>
          <w:tcPr>
            <w:tcW w:w="3119" w:type="dxa"/>
          </w:tcPr>
          <w:p w14:paraId="25716A23" w14:textId="354BC663" w:rsidR="006255F2" w:rsidRPr="00FF744F" w:rsidRDefault="00CB52CA" w:rsidP="008657E6">
            <w:pPr>
              <w:jc w:val="both"/>
            </w:pPr>
            <w:r>
              <w:t xml:space="preserve">Дата </w:t>
            </w:r>
            <w:r w:rsidR="006255F2" w:rsidRPr="00FF744F">
              <w:t>окончан</w:t>
            </w:r>
            <w:r w:rsidR="00C5308F">
              <w:t>ия рассмотрения и оценки Заявок</w:t>
            </w:r>
          </w:p>
        </w:tc>
        <w:tc>
          <w:tcPr>
            <w:tcW w:w="5386" w:type="dxa"/>
          </w:tcPr>
          <w:p w14:paraId="0B018DD2" w14:textId="433FE787" w:rsidR="006255F2" w:rsidRPr="008657E6" w:rsidRDefault="00B52BDE" w:rsidP="00B52BDE">
            <w:pPr>
              <w:jc w:val="both"/>
              <w:rPr>
                <w:b/>
                <w:i/>
              </w:rPr>
            </w:pPr>
            <w:r>
              <w:t xml:space="preserve">Заявки рассматриваются до </w:t>
            </w:r>
            <w:r w:rsidR="00B91BD2">
              <w:t>14</w:t>
            </w:r>
            <w:r w:rsidR="00173472">
              <w:t xml:space="preserve">:00 </w:t>
            </w:r>
            <w:r w:rsidR="006255F2" w:rsidRPr="00FF744F">
              <w:t>«</w:t>
            </w:r>
            <w:r w:rsidR="00B91BD2">
              <w:t>31</w:t>
            </w:r>
            <w:r w:rsidR="006255F2" w:rsidRPr="00FF744F">
              <w:t xml:space="preserve">» </w:t>
            </w:r>
            <w:r>
              <w:t>декабря</w:t>
            </w:r>
            <w:r w:rsidR="004954B5" w:rsidRPr="00FF744F">
              <w:t xml:space="preserve"> </w:t>
            </w:r>
            <w:r w:rsidR="006255F2" w:rsidRPr="00FF744F">
              <w:t>201</w:t>
            </w:r>
            <w:r w:rsidR="006255F2">
              <w:t>4</w:t>
            </w:r>
            <w:r w:rsidR="006255F2" w:rsidRPr="00FF744F">
              <w:t xml:space="preserve"> года</w:t>
            </w:r>
            <w:r w:rsidR="001A6D68">
              <w:t xml:space="preserve"> по адресу Организатора</w:t>
            </w:r>
            <w:r w:rsidR="006255F2" w:rsidRPr="00FF744F">
              <w:t xml:space="preserve"> </w:t>
            </w:r>
            <w:r w:rsidR="006255F2">
              <w:t>з</w:t>
            </w:r>
            <w:r w:rsidR="006255F2" w:rsidRPr="00FF744F">
              <w:t xml:space="preserve">акупки: </w:t>
            </w:r>
            <w:r w:rsidRPr="00B52BDE">
              <w:t>194044, г. Санкт-Петербург, ул. Тобольская, д. 6, лит. А</w:t>
            </w:r>
            <w:r>
              <w:t>.</w:t>
            </w:r>
          </w:p>
        </w:tc>
      </w:tr>
      <w:tr w:rsidR="006255F2" w14:paraId="448CE5DB" w14:textId="77777777" w:rsidTr="00F37459">
        <w:tc>
          <w:tcPr>
            <w:tcW w:w="567" w:type="dxa"/>
          </w:tcPr>
          <w:p w14:paraId="04616AF5" w14:textId="7C5D0C21" w:rsidR="006255F2" w:rsidRDefault="00C5308F" w:rsidP="008657E6">
            <w:pPr>
              <w:pStyle w:val="ac"/>
              <w:spacing w:before="60"/>
              <w:ind w:left="0" w:hanging="6"/>
              <w:jc w:val="both"/>
            </w:pPr>
            <w:r>
              <w:t>7</w:t>
            </w:r>
          </w:p>
        </w:tc>
        <w:tc>
          <w:tcPr>
            <w:tcW w:w="3119" w:type="dxa"/>
          </w:tcPr>
          <w:p w14:paraId="2850EDE8" w14:textId="77777777" w:rsidR="006255F2" w:rsidRPr="00FF744F" w:rsidRDefault="006255F2" w:rsidP="008657E6">
            <w:pPr>
              <w:jc w:val="both"/>
            </w:pPr>
            <w:r>
              <w:t>Порядок предоставления документации</w:t>
            </w:r>
          </w:p>
        </w:tc>
        <w:tc>
          <w:tcPr>
            <w:tcW w:w="5386" w:type="dxa"/>
          </w:tcPr>
          <w:p w14:paraId="43C399E6" w14:textId="715E2EF2" w:rsidR="006255F2" w:rsidRPr="00F40DD2" w:rsidRDefault="006255F2" w:rsidP="008657E6">
            <w:pPr>
              <w:jc w:val="both"/>
            </w:pPr>
            <w:r>
              <w:t>Информация о запрос</w:t>
            </w:r>
            <w:r w:rsidR="00F40DD2">
              <w:t xml:space="preserve">е цен размещена на сайте Фонда </w:t>
            </w:r>
            <w:r w:rsidR="00F40DD2">
              <w:rPr>
                <w:lang w:val="en-US"/>
              </w:rPr>
              <w:t>www</w:t>
            </w:r>
            <w:r w:rsidR="00F40DD2" w:rsidRPr="00F40DD2">
              <w:t>.</w:t>
            </w:r>
            <w:r w:rsidR="00F40DD2">
              <w:rPr>
                <w:lang w:val="en-US"/>
              </w:rPr>
              <w:t>fkr</w:t>
            </w:r>
            <w:r w:rsidR="00F40DD2" w:rsidRPr="00F40DD2">
              <w:t>-</w:t>
            </w:r>
            <w:r w:rsidR="00F40DD2">
              <w:rPr>
                <w:lang w:val="en-US"/>
              </w:rPr>
              <w:t>spb</w:t>
            </w:r>
            <w:r w:rsidR="00F40DD2" w:rsidRPr="00F40DD2">
              <w:t>.</w:t>
            </w:r>
            <w:r w:rsidR="00F40DD2">
              <w:rPr>
                <w:lang w:val="en-US"/>
              </w:rPr>
              <w:t>ru</w:t>
            </w:r>
          </w:p>
          <w:p w14:paraId="41F3E45F" w14:textId="5727A853" w:rsidR="006255F2" w:rsidRPr="00FF744F" w:rsidRDefault="006255F2" w:rsidP="00B52BDE">
            <w:pPr>
              <w:jc w:val="both"/>
            </w:pPr>
            <w:r>
              <w:t xml:space="preserve">Возможно ознакомление с документацией в бумажном виде по адресу </w:t>
            </w:r>
            <w:r w:rsidR="001A6D68">
              <w:t>Организатора</w:t>
            </w:r>
            <w:r>
              <w:t xml:space="preserve">: </w:t>
            </w:r>
            <w:r w:rsidR="00B52BDE" w:rsidRPr="00B52BDE">
              <w:t>194044, г. Санкт-Петербург, ул. Тобольская, д. 6, лит. А</w:t>
            </w:r>
            <w:r w:rsidR="00B52BDE">
              <w:t>.</w:t>
            </w:r>
          </w:p>
        </w:tc>
      </w:tr>
      <w:tr w:rsidR="006255F2" w14:paraId="243A3DFB" w14:textId="77777777" w:rsidTr="00F37459">
        <w:tc>
          <w:tcPr>
            <w:tcW w:w="567" w:type="dxa"/>
          </w:tcPr>
          <w:p w14:paraId="6C5AD820" w14:textId="653BC1E0" w:rsidR="006255F2" w:rsidRDefault="00C5308F" w:rsidP="008657E6">
            <w:pPr>
              <w:pStyle w:val="ac"/>
              <w:spacing w:before="60"/>
              <w:ind w:left="0" w:hanging="6"/>
              <w:jc w:val="both"/>
            </w:pPr>
            <w:r>
              <w:t>8</w:t>
            </w:r>
          </w:p>
        </w:tc>
        <w:tc>
          <w:tcPr>
            <w:tcW w:w="3119" w:type="dxa"/>
          </w:tcPr>
          <w:p w14:paraId="74222E18" w14:textId="77777777" w:rsidR="006255F2" w:rsidRDefault="006255F2" w:rsidP="008657E6">
            <w:pPr>
              <w:jc w:val="both"/>
            </w:pPr>
            <w:r>
              <w:t>Порядок формирования начальной (максимальной) цены договора</w:t>
            </w:r>
          </w:p>
        </w:tc>
        <w:tc>
          <w:tcPr>
            <w:tcW w:w="5386" w:type="dxa"/>
          </w:tcPr>
          <w:p w14:paraId="5E4F5344" w14:textId="0BFC1F0E" w:rsidR="006255F2" w:rsidRDefault="000D47B5" w:rsidP="008657E6">
            <w:pPr>
              <w:jc w:val="both"/>
            </w:pPr>
            <w:r>
              <w:t>Структура цены определяется в соответствии с проектом договора</w:t>
            </w:r>
          </w:p>
        </w:tc>
      </w:tr>
      <w:tr w:rsidR="006255F2" w14:paraId="68F15594" w14:textId="77777777" w:rsidTr="00F37459">
        <w:tc>
          <w:tcPr>
            <w:tcW w:w="567" w:type="dxa"/>
          </w:tcPr>
          <w:p w14:paraId="69689DB3" w14:textId="77D3D0CC" w:rsidR="006255F2" w:rsidRDefault="00C5308F" w:rsidP="008657E6">
            <w:pPr>
              <w:pStyle w:val="ac"/>
              <w:spacing w:before="60"/>
              <w:ind w:left="0" w:hanging="6"/>
              <w:jc w:val="both"/>
            </w:pPr>
            <w:r>
              <w:t>9</w:t>
            </w:r>
          </w:p>
        </w:tc>
        <w:tc>
          <w:tcPr>
            <w:tcW w:w="3119" w:type="dxa"/>
          </w:tcPr>
          <w:p w14:paraId="6D76BBDC" w14:textId="77777777" w:rsidR="006255F2" w:rsidRDefault="006255F2" w:rsidP="008657E6">
            <w:pPr>
              <w:jc w:val="both"/>
            </w:pPr>
            <w:r w:rsidRPr="00AA03E4">
              <w:t>Начальная (максимальная) цена договора:</w:t>
            </w:r>
          </w:p>
        </w:tc>
        <w:tc>
          <w:tcPr>
            <w:tcW w:w="5386" w:type="dxa"/>
          </w:tcPr>
          <w:p w14:paraId="7F11CCF8" w14:textId="04C3DFE9" w:rsidR="006255F2" w:rsidRPr="009C5250" w:rsidRDefault="00A5228B" w:rsidP="00C56A16">
            <w:pPr>
              <w:jc w:val="both"/>
              <w:rPr>
                <w:b/>
              </w:rPr>
            </w:pPr>
            <w:r>
              <w:rPr>
                <w:b/>
              </w:rPr>
              <w:t xml:space="preserve">1 809 772 (Один миллион восемьсот девять тысяч семьсот семьдесят два) рубля 80 копеек, </w:t>
            </w:r>
            <w:r w:rsidR="009C5250">
              <w:rPr>
                <w:b/>
              </w:rPr>
              <w:t>(</w:t>
            </w:r>
            <w:r>
              <w:rPr>
                <w:b/>
              </w:rPr>
              <w:t xml:space="preserve">при стоимости </w:t>
            </w:r>
            <w:r w:rsidR="00B91BD2">
              <w:rPr>
                <w:b/>
              </w:rPr>
              <w:t>82</w:t>
            </w:r>
            <w:r w:rsidR="003E1CF1">
              <w:rPr>
                <w:b/>
              </w:rPr>
              <w:t xml:space="preserve"> (</w:t>
            </w:r>
            <w:r w:rsidR="00D45886">
              <w:rPr>
                <w:b/>
              </w:rPr>
              <w:t>восемьдесят два</w:t>
            </w:r>
            <w:r w:rsidR="003E1CF1">
              <w:rPr>
                <w:b/>
              </w:rPr>
              <w:t>)</w:t>
            </w:r>
            <w:r w:rsidR="00D45886">
              <w:rPr>
                <w:b/>
              </w:rPr>
              <w:t xml:space="preserve"> рубля 00 копеек</w:t>
            </w:r>
            <w:r w:rsidR="003E1CF1">
              <w:rPr>
                <w:b/>
              </w:rPr>
              <w:t xml:space="preserve"> за 1 (один)</w:t>
            </w:r>
            <w:r w:rsidR="00A80934">
              <w:rPr>
                <w:b/>
              </w:rPr>
              <w:t xml:space="preserve"> квадратный</w:t>
            </w:r>
            <w:r w:rsidR="00D45886">
              <w:rPr>
                <w:b/>
              </w:rPr>
              <w:t xml:space="preserve"> метр с НДС</w:t>
            </w:r>
            <w:r w:rsidR="009C5250" w:rsidRPr="009C5250">
              <w:rPr>
                <w:b/>
              </w:rPr>
              <w:t xml:space="preserve"> </w:t>
            </w:r>
            <w:r w:rsidR="009C5250">
              <w:rPr>
                <w:b/>
              </w:rPr>
              <w:t>в месяц).</w:t>
            </w:r>
          </w:p>
        </w:tc>
      </w:tr>
      <w:tr w:rsidR="006255F2" w14:paraId="3B8F3639" w14:textId="77777777" w:rsidTr="00F37459">
        <w:tc>
          <w:tcPr>
            <w:tcW w:w="567" w:type="dxa"/>
          </w:tcPr>
          <w:p w14:paraId="0D6D08FA" w14:textId="13697793" w:rsidR="006255F2" w:rsidRDefault="00C5308F" w:rsidP="008657E6">
            <w:pPr>
              <w:pStyle w:val="ac"/>
              <w:spacing w:before="60"/>
              <w:ind w:left="0" w:hanging="6"/>
              <w:jc w:val="both"/>
            </w:pPr>
            <w:r>
              <w:t>10</w:t>
            </w:r>
          </w:p>
        </w:tc>
        <w:tc>
          <w:tcPr>
            <w:tcW w:w="3119" w:type="dxa"/>
          </w:tcPr>
          <w:p w14:paraId="2AFE1C1D" w14:textId="453BFCAA" w:rsidR="006255F2" w:rsidRPr="00F40DD2" w:rsidRDefault="006255F2" w:rsidP="008657E6">
            <w:pPr>
              <w:jc w:val="both"/>
            </w:pPr>
            <w:r>
              <w:t xml:space="preserve">Сведения о валюте, </w:t>
            </w:r>
            <w:r>
              <w:lastRenderedPageBreak/>
              <w:t>используемой для формирования начальной (максимальной) цены договора и расчетов с поставщиками</w:t>
            </w:r>
          </w:p>
        </w:tc>
        <w:tc>
          <w:tcPr>
            <w:tcW w:w="5386" w:type="dxa"/>
          </w:tcPr>
          <w:p w14:paraId="71894E56" w14:textId="77777777" w:rsidR="006255F2" w:rsidRDefault="006255F2" w:rsidP="008657E6">
            <w:pPr>
              <w:jc w:val="both"/>
            </w:pPr>
            <w:r>
              <w:lastRenderedPageBreak/>
              <w:t xml:space="preserve">Валютой договора является рубль Российской </w:t>
            </w:r>
            <w:r>
              <w:lastRenderedPageBreak/>
              <w:t>Федерации</w:t>
            </w:r>
          </w:p>
        </w:tc>
      </w:tr>
      <w:tr w:rsidR="006255F2" w14:paraId="5A9AF449" w14:textId="77777777" w:rsidTr="00F37459">
        <w:tc>
          <w:tcPr>
            <w:tcW w:w="567" w:type="dxa"/>
          </w:tcPr>
          <w:p w14:paraId="002001A7" w14:textId="52656E35" w:rsidR="006255F2" w:rsidRDefault="00C5308F" w:rsidP="008657E6">
            <w:pPr>
              <w:pStyle w:val="ac"/>
              <w:spacing w:before="60"/>
              <w:ind w:left="0" w:hanging="6"/>
              <w:jc w:val="both"/>
            </w:pPr>
            <w:r>
              <w:lastRenderedPageBreak/>
              <w:t>11</w:t>
            </w:r>
          </w:p>
        </w:tc>
        <w:tc>
          <w:tcPr>
            <w:tcW w:w="3119" w:type="dxa"/>
          </w:tcPr>
          <w:p w14:paraId="66EC0815" w14:textId="77777777" w:rsidR="006255F2" w:rsidRDefault="006255F2" w:rsidP="008657E6">
            <w:pPr>
              <w:jc w:val="both"/>
            </w:pPr>
            <w:r>
              <w:t>Размер обеспечения заявки</w:t>
            </w:r>
          </w:p>
        </w:tc>
        <w:tc>
          <w:tcPr>
            <w:tcW w:w="5386" w:type="dxa"/>
          </w:tcPr>
          <w:p w14:paraId="07FEF21D" w14:textId="77777777" w:rsidR="006255F2" w:rsidRDefault="006255F2" w:rsidP="008657E6">
            <w:pPr>
              <w:jc w:val="both"/>
            </w:pPr>
            <w:r>
              <w:t>Не требуется</w:t>
            </w:r>
          </w:p>
        </w:tc>
      </w:tr>
      <w:tr w:rsidR="006255F2" w14:paraId="633F02A9" w14:textId="77777777" w:rsidTr="00F37459">
        <w:tc>
          <w:tcPr>
            <w:tcW w:w="567" w:type="dxa"/>
          </w:tcPr>
          <w:p w14:paraId="059A85BD" w14:textId="02E0CD57" w:rsidR="006255F2" w:rsidRDefault="00C5308F" w:rsidP="008657E6">
            <w:pPr>
              <w:pStyle w:val="ac"/>
              <w:spacing w:before="60"/>
              <w:ind w:left="0" w:hanging="6"/>
              <w:jc w:val="both"/>
            </w:pPr>
            <w:r>
              <w:t>12</w:t>
            </w:r>
          </w:p>
        </w:tc>
        <w:tc>
          <w:tcPr>
            <w:tcW w:w="3119"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386" w:type="dxa"/>
          </w:tcPr>
          <w:p w14:paraId="48042CFF" w14:textId="77777777" w:rsidR="006255F2" w:rsidRDefault="006255F2" w:rsidP="008657E6">
            <w:pPr>
              <w:jc w:val="both"/>
            </w:pPr>
            <w:r>
              <w:t>Не требуется</w:t>
            </w:r>
          </w:p>
        </w:tc>
      </w:tr>
      <w:tr w:rsidR="006255F2" w14:paraId="747BDD34" w14:textId="77777777" w:rsidTr="00F37459">
        <w:tc>
          <w:tcPr>
            <w:tcW w:w="567" w:type="dxa"/>
          </w:tcPr>
          <w:p w14:paraId="0355E6F0" w14:textId="4D22C0A8" w:rsidR="006255F2" w:rsidRDefault="00C5308F" w:rsidP="008657E6">
            <w:pPr>
              <w:pStyle w:val="ac"/>
              <w:spacing w:before="60"/>
              <w:ind w:left="0" w:hanging="6"/>
              <w:jc w:val="both"/>
            </w:pPr>
            <w:r>
              <w:t>13</w:t>
            </w:r>
          </w:p>
        </w:tc>
        <w:tc>
          <w:tcPr>
            <w:tcW w:w="3119" w:type="dxa"/>
          </w:tcPr>
          <w:p w14:paraId="11893AFD" w14:textId="77777777" w:rsidR="006255F2" w:rsidRDefault="006255F2" w:rsidP="008657E6">
            <w:pPr>
              <w:jc w:val="both"/>
            </w:pPr>
            <w:r>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14:paraId="58A8BF6B" w14:textId="77777777" w:rsidR="006255F2" w:rsidRDefault="006255F2" w:rsidP="008657E6">
            <w:pPr>
              <w:jc w:val="both"/>
            </w:pPr>
            <w:r>
              <w:t>и иные показатели</w:t>
            </w:r>
          </w:p>
        </w:tc>
        <w:tc>
          <w:tcPr>
            <w:tcW w:w="5386"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F37459">
        <w:tc>
          <w:tcPr>
            <w:tcW w:w="567" w:type="dxa"/>
          </w:tcPr>
          <w:p w14:paraId="4EE20BED" w14:textId="301477D1" w:rsidR="006255F2" w:rsidRDefault="00C5308F" w:rsidP="008657E6">
            <w:pPr>
              <w:pStyle w:val="ac"/>
              <w:spacing w:before="60"/>
              <w:ind w:left="0" w:hanging="6"/>
              <w:jc w:val="both"/>
            </w:pPr>
            <w:r>
              <w:t>14</w:t>
            </w:r>
          </w:p>
        </w:tc>
        <w:tc>
          <w:tcPr>
            <w:tcW w:w="3119"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386" w:type="dxa"/>
          </w:tcPr>
          <w:p w14:paraId="301EB561" w14:textId="77777777" w:rsidR="006255F2" w:rsidRPr="002D0E0E" w:rsidRDefault="006255F2" w:rsidP="008657E6">
            <w:pPr>
              <w:jc w:val="both"/>
            </w:pPr>
            <w:r w:rsidRPr="002D0E0E">
              <w:t>На период действия договора.</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F37459">
        <w:tc>
          <w:tcPr>
            <w:tcW w:w="567" w:type="dxa"/>
          </w:tcPr>
          <w:p w14:paraId="49A93391" w14:textId="4772F1EF" w:rsidR="006255F2" w:rsidRDefault="00C5308F" w:rsidP="008657E6">
            <w:pPr>
              <w:pStyle w:val="ac"/>
              <w:spacing w:before="60"/>
              <w:ind w:left="0" w:hanging="6"/>
              <w:jc w:val="both"/>
            </w:pPr>
            <w:r>
              <w:t>15</w:t>
            </w:r>
          </w:p>
        </w:tc>
        <w:tc>
          <w:tcPr>
            <w:tcW w:w="3119"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386" w:type="dxa"/>
          </w:tcPr>
          <w:p w14:paraId="277159F0" w14:textId="77777777" w:rsidR="006255F2" w:rsidRDefault="00F92E66" w:rsidP="00295B63">
            <w:pPr>
              <w:snapToGrid w:val="0"/>
              <w:jc w:val="both"/>
            </w:pPr>
            <w:r>
              <w:t>В</w:t>
            </w:r>
            <w:r w:rsidR="00484C63">
              <w:t xml:space="preserve"> соответствии с </w:t>
            </w:r>
            <w:r w:rsidR="00295B63">
              <w:t>договором</w:t>
            </w:r>
          </w:p>
          <w:p w14:paraId="07AB686D" w14:textId="3E4D4CFB" w:rsidR="001A6D68" w:rsidRPr="002D0E0E" w:rsidRDefault="001A6D68" w:rsidP="00295B63">
            <w:pPr>
              <w:snapToGrid w:val="0"/>
              <w:jc w:val="both"/>
            </w:pPr>
            <w:r>
              <w:t>Срок исполнения – с момента заключения договора по 31 декабря 2015г.</w:t>
            </w:r>
          </w:p>
        </w:tc>
      </w:tr>
      <w:tr w:rsidR="006255F2" w14:paraId="52F66F73" w14:textId="77777777" w:rsidTr="00F37459">
        <w:tc>
          <w:tcPr>
            <w:tcW w:w="567" w:type="dxa"/>
          </w:tcPr>
          <w:p w14:paraId="6C09C630" w14:textId="6AB6742B" w:rsidR="006255F2" w:rsidRDefault="00C5308F" w:rsidP="008657E6">
            <w:pPr>
              <w:pStyle w:val="ac"/>
              <w:spacing w:before="60"/>
              <w:ind w:left="0" w:hanging="6"/>
              <w:jc w:val="both"/>
            </w:pPr>
            <w:r>
              <w:t>16</w:t>
            </w:r>
          </w:p>
        </w:tc>
        <w:tc>
          <w:tcPr>
            <w:tcW w:w="3119"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386"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F37459">
        <w:tc>
          <w:tcPr>
            <w:tcW w:w="567" w:type="dxa"/>
          </w:tcPr>
          <w:p w14:paraId="531E5EBA" w14:textId="664A2771" w:rsidR="006255F2" w:rsidRDefault="00C5308F" w:rsidP="008657E6">
            <w:pPr>
              <w:pStyle w:val="ac"/>
              <w:spacing w:before="60"/>
              <w:ind w:left="0" w:hanging="6"/>
              <w:jc w:val="both"/>
            </w:pPr>
            <w:r>
              <w:t>17</w:t>
            </w:r>
          </w:p>
        </w:tc>
        <w:tc>
          <w:tcPr>
            <w:tcW w:w="3119" w:type="dxa"/>
          </w:tcPr>
          <w:p w14:paraId="4F24D824" w14:textId="77777777" w:rsidR="006255F2" w:rsidRPr="002D0E0E" w:rsidRDefault="006255F2" w:rsidP="008657E6">
            <w:pPr>
              <w:jc w:val="both"/>
            </w:pPr>
            <w:r w:rsidRPr="002D0E0E">
              <w:t>Основание для проведения запроса цен</w:t>
            </w:r>
          </w:p>
        </w:tc>
        <w:tc>
          <w:tcPr>
            <w:tcW w:w="5386"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77777777" w:rsidR="006255F2" w:rsidRDefault="006255F2" w:rsidP="00D55E92">
      <w:pPr>
        <w:pStyle w:val="10"/>
        <w:numPr>
          <w:ilvl w:val="0"/>
          <w:numId w:val="12"/>
        </w:numPr>
        <w:spacing w:before="240" w:after="240" w:line="240" w:lineRule="auto"/>
      </w:pPr>
      <w:r w:rsidRPr="002440E8">
        <w:lastRenderedPageBreak/>
        <w:t>ТЕХНИЧЕСКАЯ ЧАСТЬ</w:t>
      </w:r>
    </w:p>
    <w:p w14:paraId="7AF25080" w14:textId="77777777" w:rsidR="00B91BD2" w:rsidRDefault="00B91BD2" w:rsidP="00B91BD2">
      <w:pPr>
        <w:pStyle w:val="ac"/>
        <w:numPr>
          <w:ilvl w:val="1"/>
          <w:numId w:val="23"/>
        </w:numPr>
        <w:spacing w:after="200" w:line="276" w:lineRule="auto"/>
        <w:contextualSpacing/>
        <w:jc w:val="both"/>
        <w:rPr>
          <w:b/>
          <w:lang w:eastAsia="en-US"/>
        </w:rPr>
      </w:pPr>
      <w:r>
        <w:rPr>
          <w:b/>
          <w:lang w:eastAsia="en-US"/>
        </w:rPr>
        <w:t>Предмет договора:</w:t>
      </w:r>
    </w:p>
    <w:p w14:paraId="3D07466C" w14:textId="123C86AC" w:rsidR="00B91BD2" w:rsidRDefault="00B91BD2" w:rsidP="00B91BD2">
      <w:pPr>
        <w:spacing w:after="200" w:line="276" w:lineRule="auto"/>
        <w:contextualSpacing/>
        <w:jc w:val="both"/>
      </w:pPr>
      <w:r>
        <w:rPr>
          <w:lang w:eastAsia="en-US"/>
        </w:rPr>
        <w:t xml:space="preserve">Предметом </w:t>
      </w:r>
      <w:r>
        <w:t>Закупки является оказание услуг по уборке</w:t>
      </w:r>
      <w:r w:rsidR="00FB54AF">
        <w:t xml:space="preserve"> офисных</w:t>
      </w:r>
      <w:r>
        <w:t xml:space="preserve"> помещений, расположенных по адресу: Санкт-Петербург, ул. Тобольская, д. 6, лит. А, 6,7,8 этажи, с использованием расходных материалов и оборудования Подрядчика для нужд Некоммерческой организации </w:t>
      </w:r>
      <w:r>
        <w:rPr>
          <w:bCs/>
        </w:rPr>
        <w:t>«Фонд - региональный оператор капитального ремонта общего имущества в многоквартирных домах»</w:t>
      </w:r>
    </w:p>
    <w:p w14:paraId="5B2563E4" w14:textId="77777777" w:rsidR="00B91BD2" w:rsidRDefault="00B91BD2" w:rsidP="00B91BD2">
      <w:pPr>
        <w:spacing w:after="200" w:line="276" w:lineRule="auto"/>
        <w:contextualSpacing/>
        <w:jc w:val="both"/>
      </w:pPr>
    </w:p>
    <w:p w14:paraId="447606AF" w14:textId="77777777" w:rsidR="00B91BD2" w:rsidRDefault="00B91BD2" w:rsidP="00B91BD2">
      <w:pPr>
        <w:spacing w:after="200" w:line="276" w:lineRule="auto"/>
        <w:ind w:left="1440"/>
        <w:contextualSpacing/>
        <w:jc w:val="both"/>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3960"/>
      </w:tblGrid>
      <w:tr w:rsidR="00B91BD2" w14:paraId="2FDBCBBF" w14:textId="77777777" w:rsidTr="00B91BD2">
        <w:trPr>
          <w:trHeight w:val="64"/>
        </w:trPr>
        <w:tc>
          <w:tcPr>
            <w:tcW w:w="4881" w:type="dxa"/>
            <w:tcBorders>
              <w:top w:val="single" w:sz="4" w:space="0" w:color="auto"/>
              <w:left w:val="single" w:sz="4" w:space="0" w:color="auto"/>
              <w:bottom w:val="single" w:sz="4" w:space="0" w:color="auto"/>
              <w:right w:val="single" w:sz="4" w:space="0" w:color="auto"/>
            </w:tcBorders>
            <w:hideMark/>
          </w:tcPr>
          <w:p w14:paraId="7EEB2DC7" w14:textId="77777777" w:rsidR="00B91BD2" w:rsidRDefault="00B91BD2">
            <w:pPr>
              <w:spacing w:line="256" w:lineRule="auto"/>
              <w:jc w:val="center"/>
              <w:rPr>
                <w:b/>
              </w:rPr>
            </w:pPr>
            <w:r>
              <w:rPr>
                <w:b/>
              </w:rPr>
              <w:t>Этаж</w:t>
            </w:r>
          </w:p>
        </w:tc>
        <w:tc>
          <w:tcPr>
            <w:tcW w:w="3960" w:type="dxa"/>
            <w:tcBorders>
              <w:top w:val="single" w:sz="4" w:space="0" w:color="auto"/>
              <w:left w:val="single" w:sz="4" w:space="0" w:color="auto"/>
              <w:bottom w:val="single" w:sz="4" w:space="0" w:color="auto"/>
              <w:right w:val="single" w:sz="4" w:space="0" w:color="auto"/>
            </w:tcBorders>
            <w:hideMark/>
          </w:tcPr>
          <w:p w14:paraId="1F483311" w14:textId="77777777" w:rsidR="00B91BD2" w:rsidRDefault="00B91BD2">
            <w:pPr>
              <w:spacing w:line="256" w:lineRule="auto"/>
              <w:jc w:val="center"/>
              <w:rPr>
                <w:b/>
              </w:rPr>
            </w:pPr>
            <w:r>
              <w:rPr>
                <w:b/>
              </w:rPr>
              <w:t>Площадь, м2</w:t>
            </w:r>
          </w:p>
        </w:tc>
      </w:tr>
      <w:tr w:rsidR="00B91BD2" w14:paraId="6894E2A6" w14:textId="77777777" w:rsidTr="00B91BD2">
        <w:trPr>
          <w:trHeight w:val="64"/>
        </w:trPr>
        <w:tc>
          <w:tcPr>
            <w:tcW w:w="4881" w:type="dxa"/>
            <w:tcBorders>
              <w:top w:val="single" w:sz="4" w:space="0" w:color="auto"/>
              <w:left w:val="single" w:sz="4" w:space="0" w:color="auto"/>
              <w:bottom w:val="single" w:sz="4" w:space="0" w:color="auto"/>
              <w:right w:val="single" w:sz="4" w:space="0" w:color="auto"/>
            </w:tcBorders>
            <w:hideMark/>
          </w:tcPr>
          <w:p w14:paraId="1E243D8C" w14:textId="77777777" w:rsidR="00B91BD2" w:rsidRDefault="00B91BD2">
            <w:pPr>
              <w:spacing w:line="256" w:lineRule="auto"/>
              <w:jc w:val="center"/>
            </w:pPr>
            <w:r>
              <w:t>6 этаж</w:t>
            </w:r>
          </w:p>
        </w:tc>
        <w:tc>
          <w:tcPr>
            <w:tcW w:w="3960" w:type="dxa"/>
            <w:tcBorders>
              <w:top w:val="single" w:sz="4" w:space="0" w:color="auto"/>
              <w:left w:val="single" w:sz="4" w:space="0" w:color="auto"/>
              <w:bottom w:val="single" w:sz="4" w:space="0" w:color="auto"/>
              <w:right w:val="single" w:sz="4" w:space="0" w:color="auto"/>
            </w:tcBorders>
            <w:hideMark/>
          </w:tcPr>
          <w:p w14:paraId="6F59F18F" w14:textId="77777777" w:rsidR="00B91BD2" w:rsidRDefault="00B91BD2">
            <w:pPr>
              <w:spacing w:after="200" w:line="276" w:lineRule="auto"/>
              <w:jc w:val="center"/>
            </w:pPr>
            <w:r>
              <w:t>614,6 м2</w:t>
            </w:r>
          </w:p>
        </w:tc>
      </w:tr>
      <w:tr w:rsidR="00B91BD2" w14:paraId="1BEEF0E1" w14:textId="77777777" w:rsidTr="00B91BD2">
        <w:trPr>
          <w:trHeight w:val="64"/>
        </w:trPr>
        <w:tc>
          <w:tcPr>
            <w:tcW w:w="4881" w:type="dxa"/>
            <w:tcBorders>
              <w:top w:val="single" w:sz="4" w:space="0" w:color="auto"/>
              <w:left w:val="single" w:sz="4" w:space="0" w:color="auto"/>
              <w:bottom w:val="single" w:sz="4" w:space="0" w:color="auto"/>
              <w:right w:val="single" w:sz="4" w:space="0" w:color="auto"/>
            </w:tcBorders>
          </w:tcPr>
          <w:p w14:paraId="32C7E321" w14:textId="77777777" w:rsidR="00B91BD2" w:rsidRDefault="00B91BD2">
            <w:pPr>
              <w:spacing w:line="256" w:lineRule="auto"/>
              <w:jc w:val="center"/>
            </w:pPr>
            <w:r>
              <w:t>7 этаж</w:t>
            </w:r>
          </w:p>
          <w:p w14:paraId="39614740" w14:textId="77777777" w:rsidR="00B91BD2" w:rsidRDefault="00B91BD2">
            <w:pPr>
              <w:spacing w:line="256" w:lineRule="auto"/>
              <w:jc w:val="center"/>
            </w:pPr>
          </w:p>
        </w:tc>
        <w:tc>
          <w:tcPr>
            <w:tcW w:w="3960" w:type="dxa"/>
            <w:tcBorders>
              <w:top w:val="single" w:sz="4" w:space="0" w:color="auto"/>
              <w:left w:val="single" w:sz="4" w:space="0" w:color="auto"/>
              <w:bottom w:val="single" w:sz="4" w:space="0" w:color="auto"/>
              <w:right w:val="single" w:sz="4" w:space="0" w:color="auto"/>
            </w:tcBorders>
            <w:hideMark/>
          </w:tcPr>
          <w:p w14:paraId="63F7290E" w14:textId="77777777" w:rsidR="00B91BD2" w:rsidRDefault="00B91BD2">
            <w:pPr>
              <w:spacing w:after="200" w:line="276" w:lineRule="auto"/>
              <w:jc w:val="center"/>
            </w:pPr>
            <w:r>
              <w:t>611,3 м2</w:t>
            </w:r>
          </w:p>
        </w:tc>
      </w:tr>
      <w:tr w:rsidR="00B91BD2" w14:paraId="528B1810" w14:textId="77777777" w:rsidTr="00B91BD2">
        <w:trPr>
          <w:trHeight w:val="64"/>
        </w:trPr>
        <w:tc>
          <w:tcPr>
            <w:tcW w:w="4881" w:type="dxa"/>
            <w:tcBorders>
              <w:top w:val="single" w:sz="4" w:space="0" w:color="auto"/>
              <w:left w:val="single" w:sz="4" w:space="0" w:color="auto"/>
              <w:bottom w:val="single" w:sz="4" w:space="0" w:color="auto"/>
              <w:right w:val="single" w:sz="4" w:space="0" w:color="auto"/>
            </w:tcBorders>
          </w:tcPr>
          <w:p w14:paraId="389BA5B4" w14:textId="77777777" w:rsidR="00B91BD2" w:rsidRDefault="00B91BD2">
            <w:pPr>
              <w:spacing w:line="256" w:lineRule="auto"/>
              <w:jc w:val="center"/>
            </w:pPr>
            <w:r>
              <w:t>8 этаж</w:t>
            </w:r>
          </w:p>
          <w:p w14:paraId="4630CC8C" w14:textId="77777777" w:rsidR="00B91BD2" w:rsidRDefault="00B91BD2">
            <w:pPr>
              <w:spacing w:line="256" w:lineRule="auto"/>
              <w:jc w:val="center"/>
            </w:pPr>
          </w:p>
        </w:tc>
        <w:tc>
          <w:tcPr>
            <w:tcW w:w="3960" w:type="dxa"/>
            <w:tcBorders>
              <w:top w:val="single" w:sz="4" w:space="0" w:color="auto"/>
              <w:left w:val="single" w:sz="4" w:space="0" w:color="auto"/>
              <w:bottom w:val="single" w:sz="4" w:space="0" w:color="auto"/>
              <w:right w:val="single" w:sz="4" w:space="0" w:color="auto"/>
            </w:tcBorders>
            <w:hideMark/>
          </w:tcPr>
          <w:p w14:paraId="5923EEC0" w14:textId="77777777" w:rsidR="00B91BD2" w:rsidRDefault="00B91BD2">
            <w:pPr>
              <w:spacing w:after="200" w:line="276" w:lineRule="auto"/>
              <w:jc w:val="center"/>
            </w:pPr>
            <w:r>
              <w:t>613,3 м2</w:t>
            </w:r>
          </w:p>
        </w:tc>
      </w:tr>
      <w:tr w:rsidR="00B91BD2" w14:paraId="7AAC7326" w14:textId="77777777" w:rsidTr="00B91BD2">
        <w:trPr>
          <w:trHeight w:val="571"/>
        </w:trPr>
        <w:tc>
          <w:tcPr>
            <w:tcW w:w="4881" w:type="dxa"/>
            <w:tcBorders>
              <w:top w:val="single" w:sz="4" w:space="0" w:color="auto"/>
              <w:left w:val="single" w:sz="4" w:space="0" w:color="auto"/>
              <w:bottom w:val="single" w:sz="4" w:space="0" w:color="auto"/>
              <w:right w:val="single" w:sz="4" w:space="0" w:color="auto"/>
            </w:tcBorders>
          </w:tcPr>
          <w:p w14:paraId="3D26EF43" w14:textId="77777777" w:rsidR="00B91BD2" w:rsidRDefault="00B91BD2">
            <w:pPr>
              <w:spacing w:line="256" w:lineRule="auto"/>
              <w:jc w:val="center"/>
              <w:rPr>
                <w:b/>
              </w:rPr>
            </w:pPr>
          </w:p>
          <w:p w14:paraId="19B5A1D4" w14:textId="77777777" w:rsidR="00B91BD2" w:rsidRDefault="00B91BD2">
            <w:pPr>
              <w:spacing w:line="256" w:lineRule="auto"/>
              <w:jc w:val="center"/>
              <w:rPr>
                <w:b/>
              </w:rPr>
            </w:pPr>
            <w:r>
              <w:rPr>
                <w:b/>
              </w:rPr>
              <w:t>Итого:</w:t>
            </w:r>
          </w:p>
        </w:tc>
        <w:tc>
          <w:tcPr>
            <w:tcW w:w="3960" w:type="dxa"/>
            <w:tcBorders>
              <w:top w:val="single" w:sz="4" w:space="0" w:color="auto"/>
              <w:left w:val="single" w:sz="4" w:space="0" w:color="auto"/>
              <w:bottom w:val="single" w:sz="4" w:space="0" w:color="auto"/>
              <w:right w:val="single" w:sz="4" w:space="0" w:color="auto"/>
            </w:tcBorders>
            <w:hideMark/>
          </w:tcPr>
          <w:p w14:paraId="680DF63D" w14:textId="77777777" w:rsidR="00B91BD2" w:rsidRDefault="00B91BD2">
            <w:pPr>
              <w:spacing w:after="200" w:line="276" w:lineRule="auto"/>
              <w:jc w:val="center"/>
              <w:rPr>
                <w:b/>
              </w:rPr>
            </w:pPr>
            <w:r>
              <w:rPr>
                <w:b/>
              </w:rPr>
              <w:t>1839,2 м2</w:t>
            </w:r>
          </w:p>
        </w:tc>
      </w:tr>
    </w:tbl>
    <w:p w14:paraId="44CA75B6" w14:textId="77777777" w:rsidR="00B91BD2" w:rsidRDefault="00B91BD2" w:rsidP="00B91BD2">
      <w:pPr>
        <w:widowControl w:val="0"/>
        <w:spacing w:after="120"/>
        <w:outlineLvl w:val="0"/>
        <w:rPr>
          <w:b/>
          <w:sz w:val="22"/>
          <w:szCs w:val="22"/>
          <w:lang w:eastAsia="en-US"/>
        </w:rPr>
      </w:pPr>
      <w:r>
        <w:rPr>
          <w:b/>
          <w:sz w:val="22"/>
          <w:szCs w:val="22"/>
          <w:lang w:eastAsia="en-US"/>
        </w:rPr>
        <w:t xml:space="preserve"> </w:t>
      </w:r>
    </w:p>
    <w:p w14:paraId="2612992A" w14:textId="77777777" w:rsidR="00B91BD2" w:rsidRDefault="00B91BD2" w:rsidP="00B91BD2">
      <w:pPr>
        <w:widowControl w:val="0"/>
        <w:spacing w:after="120"/>
        <w:outlineLvl w:val="0"/>
        <w:rPr>
          <w:b/>
          <w:color w:val="000000"/>
          <w:u w:val="single"/>
        </w:rPr>
      </w:pPr>
      <w:r>
        <w:rPr>
          <w:b/>
          <w:color w:val="000000"/>
          <w:u w:val="single"/>
        </w:rPr>
        <w:t>7.1.1. Тип оказываемых услуг:</w:t>
      </w:r>
    </w:p>
    <w:p w14:paraId="328AB620" w14:textId="77777777" w:rsidR="00B91BD2" w:rsidRDefault="00B91BD2" w:rsidP="00B91BD2">
      <w:pPr>
        <w:shd w:val="clear" w:color="auto" w:fill="FFFFFF"/>
      </w:pPr>
      <w:r>
        <w:t xml:space="preserve">Расширенный комплекс услуг в области профессиональной уборки помещений, </w:t>
      </w:r>
    </w:p>
    <w:p w14:paraId="0E79C99D" w14:textId="77777777" w:rsidR="00B91BD2" w:rsidRDefault="00B91BD2" w:rsidP="00B91BD2">
      <w:pPr>
        <w:pStyle w:val="af5"/>
        <w:suppressAutoHyphens/>
        <w:outlineLvl w:val="0"/>
        <w:rPr>
          <w:b/>
          <w:lang w:eastAsia="zh-CN"/>
        </w:rPr>
      </w:pPr>
      <w:r>
        <w:rPr>
          <w:lang w:eastAsia="zh-CN"/>
        </w:rPr>
        <w:t>с применением профессиональных моющих средств и оборудования, инвентаря.</w:t>
      </w:r>
    </w:p>
    <w:p w14:paraId="7138334B" w14:textId="77777777" w:rsidR="00B91BD2" w:rsidRDefault="00B91BD2" w:rsidP="00B91BD2">
      <w:pPr>
        <w:pStyle w:val="af5"/>
        <w:shd w:val="clear" w:color="auto" w:fill="FFFFFF"/>
        <w:tabs>
          <w:tab w:val="left" w:pos="567"/>
          <w:tab w:val="left" w:pos="1008"/>
        </w:tabs>
        <w:ind w:right="-1"/>
        <w:rPr>
          <w:bCs/>
          <w:color w:val="000000"/>
          <w:spacing w:val="-3"/>
        </w:rPr>
      </w:pPr>
    </w:p>
    <w:p w14:paraId="1414CB58" w14:textId="77777777" w:rsidR="00B91BD2" w:rsidRDefault="00B91BD2" w:rsidP="00B91BD2">
      <w:pPr>
        <w:tabs>
          <w:tab w:val="left" w:pos="1134"/>
        </w:tabs>
        <w:rPr>
          <w:u w:val="single"/>
        </w:rPr>
      </w:pPr>
      <w:r>
        <w:rPr>
          <w:b/>
        </w:rPr>
        <w:t>7.1.2.</w:t>
      </w:r>
      <w:r>
        <w:rPr>
          <w:b/>
          <w:u w:val="single"/>
        </w:rPr>
        <w:t>Коридоры.</w:t>
      </w:r>
    </w:p>
    <w:p w14:paraId="7CC9B59F" w14:textId="77777777" w:rsidR="00B91BD2" w:rsidRDefault="00B91BD2" w:rsidP="00B91BD2">
      <w:pPr>
        <w:tabs>
          <w:tab w:val="left" w:pos="993"/>
        </w:tabs>
        <w:ind w:firstLine="709"/>
      </w:pPr>
      <w:r>
        <w:t>1. Влажная уборка пола с твердым покрытием (ежедневно);</w:t>
      </w:r>
    </w:p>
    <w:p w14:paraId="61499FFA" w14:textId="77777777" w:rsidR="00B91BD2" w:rsidRDefault="00B91BD2" w:rsidP="00B91BD2">
      <w:pPr>
        <w:tabs>
          <w:tab w:val="left" w:pos="993"/>
        </w:tabs>
        <w:ind w:firstLine="709"/>
      </w:pPr>
      <w:r>
        <w:t>2. Удаление мусора из урн с заменой пакетов (ежедневно);</w:t>
      </w:r>
    </w:p>
    <w:p w14:paraId="608B268A" w14:textId="77777777" w:rsidR="00B91BD2" w:rsidRDefault="00B91BD2" w:rsidP="00B91BD2">
      <w:pPr>
        <w:tabs>
          <w:tab w:val="left" w:pos="993"/>
        </w:tabs>
        <w:ind w:firstLine="709"/>
      </w:pPr>
      <w:r>
        <w:t>3. Удаление загрязнений с вертикальных и горизонтальных поверхностей на уровне 2м (ежедневно);</w:t>
      </w:r>
    </w:p>
    <w:p w14:paraId="55526B7A" w14:textId="77777777" w:rsidR="00B91BD2" w:rsidRDefault="00B91BD2" w:rsidP="00B91BD2">
      <w:pPr>
        <w:tabs>
          <w:tab w:val="left" w:pos="993"/>
        </w:tabs>
        <w:ind w:firstLine="709"/>
      </w:pPr>
      <w:r>
        <w:t>4. Удаление пыли и пятен с дверей, дверных рам, косяков, стеклянных перегородок доводчиков и ручек (ежедневно);</w:t>
      </w:r>
    </w:p>
    <w:p w14:paraId="55F1FE03" w14:textId="77777777" w:rsidR="00B91BD2" w:rsidRDefault="00B91BD2" w:rsidP="00B91BD2">
      <w:pPr>
        <w:tabs>
          <w:tab w:val="left" w:pos="993"/>
        </w:tabs>
        <w:ind w:firstLine="709"/>
      </w:pPr>
      <w:r>
        <w:t>5. Удаление пятен с указателей и информационных досок, и стендов (ежедневно);</w:t>
      </w:r>
    </w:p>
    <w:p w14:paraId="3FAA9900" w14:textId="77777777" w:rsidR="00B91BD2" w:rsidRDefault="00B91BD2" w:rsidP="00B91BD2">
      <w:pPr>
        <w:rPr>
          <w:sz w:val="12"/>
          <w:szCs w:val="12"/>
        </w:rPr>
      </w:pPr>
    </w:p>
    <w:p w14:paraId="0EBC5BA9" w14:textId="77777777" w:rsidR="00B91BD2" w:rsidRDefault="00B91BD2" w:rsidP="00B91BD2">
      <w:pPr>
        <w:rPr>
          <w:u w:val="single"/>
        </w:rPr>
      </w:pPr>
      <w:r>
        <w:rPr>
          <w:b/>
        </w:rPr>
        <w:t>7.1.3.</w:t>
      </w:r>
      <w:r>
        <w:rPr>
          <w:b/>
          <w:u w:val="single"/>
        </w:rPr>
        <w:t xml:space="preserve"> Офисные помещения</w:t>
      </w:r>
    </w:p>
    <w:p w14:paraId="6B1520E2" w14:textId="77777777" w:rsidR="00B91BD2" w:rsidRDefault="00B91BD2" w:rsidP="00B91BD2">
      <w:pPr>
        <w:tabs>
          <w:tab w:val="left" w:pos="993"/>
        </w:tabs>
        <w:ind w:firstLine="709"/>
      </w:pPr>
      <w:r>
        <w:t>1. Удаление мусора из урн с заменой пакетов (ежедневно);</w:t>
      </w:r>
    </w:p>
    <w:p w14:paraId="249B6AAD" w14:textId="77777777" w:rsidR="00B91BD2" w:rsidRDefault="00B91BD2" w:rsidP="00B91BD2">
      <w:pPr>
        <w:tabs>
          <w:tab w:val="left" w:pos="993"/>
        </w:tabs>
        <w:ind w:firstLine="709"/>
      </w:pPr>
      <w:r>
        <w:t>2. Удаление пыли и пятен со стен до 2 м, подоконников, радиаторов снаружи (ежедневно);</w:t>
      </w:r>
    </w:p>
    <w:p w14:paraId="795829F7" w14:textId="77777777" w:rsidR="00B91BD2" w:rsidRDefault="00B91BD2" w:rsidP="00B91BD2">
      <w:pPr>
        <w:tabs>
          <w:tab w:val="left" w:pos="993"/>
        </w:tabs>
        <w:ind w:firstLine="709"/>
      </w:pPr>
      <w:r>
        <w:t>3. Удаление пыли и пятен с дверей, дверных ручек, косяков, стеклянных перегородок (ежедневно);</w:t>
      </w:r>
    </w:p>
    <w:p w14:paraId="464ECEA2" w14:textId="77777777" w:rsidR="00B91BD2" w:rsidRDefault="00B91BD2" w:rsidP="00B91BD2">
      <w:pPr>
        <w:tabs>
          <w:tab w:val="left" w:pos="993"/>
        </w:tabs>
        <w:ind w:firstLine="709"/>
      </w:pPr>
      <w:r>
        <w:t>4. Удаление пыли и пятен с мебели до 2 м с рабочих столов (свободной от бумаги поверхностей), полок, шкафов (включая ножки кресел, столов, стульев) (ежедневно);</w:t>
      </w:r>
    </w:p>
    <w:p w14:paraId="5859F7E3" w14:textId="77777777" w:rsidR="00B91BD2" w:rsidRDefault="00B91BD2" w:rsidP="00B91BD2">
      <w:pPr>
        <w:tabs>
          <w:tab w:val="left" w:pos="993"/>
        </w:tabs>
        <w:ind w:firstLine="709"/>
      </w:pPr>
      <w:r>
        <w:t>5. Удаление пыли и пятен с телефонных аппаратов и оргтехники (ежедневно);</w:t>
      </w:r>
    </w:p>
    <w:p w14:paraId="0E87B3E8" w14:textId="77777777" w:rsidR="00B91BD2" w:rsidRDefault="00B91BD2" w:rsidP="00B91BD2">
      <w:pPr>
        <w:tabs>
          <w:tab w:val="left" w:pos="993"/>
        </w:tabs>
        <w:ind w:firstLine="709"/>
      </w:pPr>
      <w:r>
        <w:t>6. Влажная уборка твердых полов (ежедневно);</w:t>
      </w:r>
    </w:p>
    <w:p w14:paraId="070D891A" w14:textId="77777777" w:rsidR="00B91BD2" w:rsidRDefault="00B91BD2" w:rsidP="00B91BD2">
      <w:pPr>
        <w:tabs>
          <w:tab w:val="left" w:pos="993"/>
        </w:tabs>
        <w:ind w:firstLine="709"/>
      </w:pPr>
      <w:r>
        <w:t>7. Удаление пыли и пятен с жалюзи (ежеквартально);</w:t>
      </w:r>
    </w:p>
    <w:p w14:paraId="2D51584E" w14:textId="77777777" w:rsidR="00B91BD2" w:rsidRDefault="00B91BD2" w:rsidP="00B91BD2">
      <w:pPr>
        <w:tabs>
          <w:tab w:val="left" w:pos="993"/>
        </w:tabs>
        <w:ind w:firstLine="709"/>
      </w:pPr>
      <w:r>
        <w:t>8. Влажная уборка оконных проемов изнутри (ежеквартально).</w:t>
      </w:r>
    </w:p>
    <w:p w14:paraId="24B5621C" w14:textId="77777777" w:rsidR="00B91BD2" w:rsidRDefault="00B91BD2" w:rsidP="00B91BD2">
      <w:pPr>
        <w:rPr>
          <w:sz w:val="12"/>
          <w:szCs w:val="12"/>
        </w:rPr>
      </w:pPr>
    </w:p>
    <w:p w14:paraId="5D81815F" w14:textId="77777777" w:rsidR="00B91BD2" w:rsidRDefault="00B91BD2" w:rsidP="00B91BD2">
      <w:pPr>
        <w:rPr>
          <w:b/>
          <w:u w:val="single"/>
        </w:rPr>
      </w:pPr>
      <w:r>
        <w:rPr>
          <w:b/>
        </w:rPr>
        <w:t>7.1.4.</w:t>
      </w:r>
      <w:r>
        <w:rPr>
          <w:b/>
          <w:u w:val="single"/>
        </w:rPr>
        <w:t xml:space="preserve"> Туалеты комнаты</w:t>
      </w:r>
    </w:p>
    <w:p w14:paraId="4C4CF200" w14:textId="77777777" w:rsidR="00B91BD2" w:rsidRDefault="00B91BD2" w:rsidP="00B91BD2">
      <w:pPr>
        <w:tabs>
          <w:tab w:val="left" w:pos="1036"/>
        </w:tabs>
        <w:ind w:firstLine="714"/>
      </w:pPr>
      <w:r>
        <w:t>1. Влажная уборка пола (ежедневно);</w:t>
      </w:r>
    </w:p>
    <w:p w14:paraId="3EECD7B2" w14:textId="77777777" w:rsidR="00B91BD2" w:rsidRDefault="00B91BD2" w:rsidP="00B91BD2">
      <w:pPr>
        <w:tabs>
          <w:tab w:val="left" w:pos="1036"/>
        </w:tabs>
        <w:ind w:firstLine="714"/>
      </w:pPr>
      <w:r>
        <w:t>2. Мытье и дезинфекция раковин, унитазов, писсуаров как изнутри, так и снаружи (ежедневно);</w:t>
      </w:r>
    </w:p>
    <w:p w14:paraId="1F1B9E82" w14:textId="77777777" w:rsidR="00B91BD2" w:rsidRDefault="00B91BD2" w:rsidP="00B91BD2">
      <w:pPr>
        <w:tabs>
          <w:tab w:val="left" w:pos="1036"/>
        </w:tabs>
        <w:ind w:firstLine="714"/>
      </w:pPr>
      <w:r>
        <w:lastRenderedPageBreak/>
        <w:t>3. Мытье и дезинфекция сидений с двух сторон (ежедневно);</w:t>
      </w:r>
    </w:p>
    <w:p w14:paraId="019CA8B6" w14:textId="77777777" w:rsidR="00B91BD2" w:rsidRDefault="00B91BD2" w:rsidP="00B91BD2">
      <w:pPr>
        <w:tabs>
          <w:tab w:val="left" w:pos="1036"/>
        </w:tabs>
        <w:ind w:firstLine="714"/>
      </w:pPr>
      <w:r>
        <w:t>4. Опустошение и очистка емкостей для сбора бумаги, удаление мусора в специально отведенные места (ежедневно);</w:t>
      </w:r>
    </w:p>
    <w:p w14:paraId="72010C88" w14:textId="77777777" w:rsidR="00B91BD2" w:rsidRDefault="00B91BD2" w:rsidP="00B91BD2">
      <w:pPr>
        <w:tabs>
          <w:tab w:val="left" w:pos="1036"/>
        </w:tabs>
        <w:ind w:firstLine="714"/>
      </w:pPr>
      <w:r>
        <w:t>5. Удаление пятен с зеркал и металлических поверхностей (ежедневно);</w:t>
      </w:r>
    </w:p>
    <w:p w14:paraId="2D4AA303" w14:textId="77777777" w:rsidR="00B91BD2" w:rsidRDefault="00B91BD2" w:rsidP="00B91BD2">
      <w:pPr>
        <w:tabs>
          <w:tab w:val="left" w:pos="1036"/>
        </w:tabs>
        <w:ind w:firstLine="714"/>
      </w:pPr>
      <w:r>
        <w:t>6. Удаление пятен со стен, перегородок, дверей и внешних поверхностей всех емкостей на уровне 2м (1 раз в неделю);</w:t>
      </w:r>
    </w:p>
    <w:p w14:paraId="235C74CC" w14:textId="77777777" w:rsidR="00B91BD2" w:rsidRDefault="00B91BD2" w:rsidP="00B91BD2">
      <w:pPr>
        <w:tabs>
          <w:tab w:val="left" w:pos="1036"/>
        </w:tabs>
        <w:ind w:firstLine="714"/>
      </w:pPr>
      <w:r>
        <w:t>7. Удаление мусора из мусорных корзин и урн, замена одноразовых пакетов (ежедневно);</w:t>
      </w:r>
    </w:p>
    <w:p w14:paraId="2CF96D42" w14:textId="77777777" w:rsidR="00B91BD2" w:rsidRDefault="00B91BD2" w:rsidP="00B91BD2">
      <w:pPr>
        <w:tabs>
          <w:tab w:val="left" w:pos="1036"/>
        </w:tabs>
        <w:ind w:firstLine="714"/>
      </w:pPr>
      <w:r>
        <w:t>8. Мойка и дезинфекция урн и мусорных корзин (ежедневно);</w:t>
      </w:r>
    </w:p>
    <w:p w14:paraId="77E14AD3" w14:textId="77777777" w:rsidR="00B91BD2" w:rsidRDefault="00B91BD2" w:rsidP="00B91BD2">
      <w:pPr>
        <w:tabs>
          <w:tab w:val="left" w:pos="1036"/>
        </w:tabs>
        <w:ind w:firstLine="714"/>
      </w:pPr>
      <w:r>
        <w:t>9. Пополнение диспенсеров жидким мылом, держателей туалетной бумагой, бумажными полотенцами.</w:t>
      </w:r>
    </w:p>
    <w:p w14:paraId="1900764B" w14:textId="77777777" w:rsidR="00B91BD2" w:rsidRDefault="00B91BD2" w:rsidP="00B91BD2">
      <w:pPr>
        <w:tabs>
          <w:tab w:val="left" w:pos="1036"/>
        </w:tabs>
        <w:ind w:firstLine="714"/>
        <w:rPr>
          <w:sz w:val="12"/>
          <w:szCs w:val="12"/>
        </w:rPr>
      </w:pPr>
    </w:p>
    <w:p w14:paraId="41C6D59E" w14:textId="77777777" w:rsidR="00B91BD2" w:rsidRDefault="00B91BD2" w:rsidP="00B91BD2">
      <w:pPr>
        <w:tabs>
          <w:tab w:val="left" w:pos="1036"/>
        </w:tabs>
        <w:rPr>
          <w:b/>
          <w:u w:val="single"/>
        </w:rPr>
      </w:pPr>
      <w:r>
        <w:rPr>
          <w:b/>
        </w:rPr>
        <w:t>7.1.5.</w:t>
      </w:r>
      <w:r>
        <w:rPr>
          <w:b/>
          <w:u w:val="single"/>
        </w:rPr>
        <w:t xml:space="preserve"> Слив воды после уборки (сточной)</w:t>
      </w:r>
    </w:p>
    <w:p w14:paraId="03FDD4FC" w14:textId="77777777" w:rsidR="00B91BD2" w:rsidRDefault="00B91BD2" w:rsidP="00B91BD2">
      <w:pPr>
        <w:tabs>
          <w:tab w:val="left" w:pos="1036"/>
        </w:tabs>
        <w:ind w:firstLine="714"/>
      </w:pPr>
      <w:r>
        <w:t>1. Осуществляется с обязательным соблюдением требований к сливу вод, содержащих песок.</w:t>
      </w:r>
    </w:p>
    <w:p w14:paraId="3BE07F12" w14:textId="77777777" w:rsidR="00B91BD2" w:rsidRDefault="00B91BD2" w:rsidP="00B91BD2">
      <w:pPr>
        <w:spacing w:after="200"/>
        <w:ind w:left="567"/>
        <w:contextualSpacing/>
        <w:jc w:val="both"/>
        <w:rPr>
          <w:b/>
          <w:sz w:val="22"/>
          <w:szCs w:val="22"/>
          <w:lang w:eastAsia="en-US"/>
        </w:rPr>
      </w:pPr>
    </w:p>
    <w:p w14:paraId="2E779FDF" w14:textId="77777777" w:rsidR="00B91BD2" w:rsidRDefault="00B91BD2" w:rsidP="00B91BD2"/>
    <w:p w14:paraId="3E3CE8AE" w14:textId="77777777" w:rsidR="00B91BD2" w:rsidRDefault="00B91BD2" w:rsidP="00B91BD2">
      <w:pPr>
        <w:pStyle w:val="ac"/>
        <w:numPr>
          <w:ilvl w:val="1"/>
          <w:numId w:val="23"/>
        </w:numPr>
        <w:jc w:val="center"/>
        <w:rPr>
          <w:b/>
        </w:rPr>
      </w:pPr>
      <w:r>
        <w:rPr>
          <w:b/>
        </w:rPr>
        <w:t>Требования, предъявляемые к качеству услуг.</w:t>
      </w:r>
    </w:p>
    <w:p w14:paraId="41B73DAB" w14:textId="77777777" w:rsidR="00B91BD2" w:rsidRDefault="00B91BD2" w:rsidP="00B91BD2">
      <w:pPr>
        <w:jc w:val="center"/>
        <w:rPr>
          <w:b/>
        </w:rPr>
      </w:pPr>
    </w:p>
    <w:p w14:paraId="2DC59686" w14:textId="77777777" w:rsidR="00B91BD2" w:rsidRDefault="00B91BD2" w:rsidP="00B91BD2">
      <w:r>
        <w:t>7.2.1. 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102C5E83" w14:textId="77777777" w:rsidR="00B91BD2" w:rsidRDefault="00B91BD2" w:rsidP="00B91BD2">
      <w:r>
        <w:t>7.2.2. Исполнитель должен обеспечить рабочих, специалистов, занятых техническим обслуживанием, всем необходимым инструментом, рабочей одеждой и расходными материалами,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1132742D" w14:textId="77777777" w:rsidR="00B91BD2" w:rsidRDefault="00B91BD2" w:rsidP="00B91BD2">
      <w:r>
        <w:t>7.2.3. Исполнитель в лице официального представителя (бригадир-мастер)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государственного контракта.</w:t>
      </w:r>
    </w:p>
    <w:p w14:paraId="579F98BF" w14:textId="77777777" w:rsidR="00B91BD2" w:rsidRDefault="00B91BD2" w:rsidP="00B91BD2">
      <w:r>
        <w:t>7.2.4. Исполнитель обеспечивает своих работников средствами труда (жидким мылом, туалетной бумагой, бумажными полотенцами, мешками для мусора), средствами безопасности, инструментами, оборудованием, рабочей спецодеждой.</w:t>
      </w:r>
    </w:p>
    <w:p w14:paraId="20B3AC48" w14:textId="77777777" w:rsidR="00B91BD2" w:rsidRDefault="00B91BD2" w:rsidP="00B91BD2">
      <w:r>
        <w:t>7.2.5. Исполнитель должен обеспечить вынос мусора из помещений до мусоросборника.</w:t>
      </w:r>
    </w:p>
    <w:p w14:paraId="27E51848" w14:textId="77777777" w:rsidR="00B91BD2" w:rsidRDefault="00B91BD2" w:rsidP="00B91BD2">
      <w:r>
        <w:t>7.2.6 Исполнитель обеспечивает два раза в год (весна, осень) сухую уборку жалюзи посредством пылесоса.</w:t>
      </w:r>
    </w:p>
    <w:p w14:paraId="1AE138A2" w14:textId="77777777" w:rsidR="00B91BD2" w:rsidRDefault="00B91BD2" w:rsidP="00B91BD2">
      <w:r>
        <w:t>7.2.7. Качество и безопасность услуг должно удовлетворять требованиям нормативно-правовых документов:</w:t>
      </w:r>
    </w:p>
    <w:p w14:paraId="4D46545A" w14:textId="77777777" w:rsidR="00B91BD2" w:rsidRDefault="00B91BD2" w:rsidP="00B91BD2">
      <w:r>
        <w:t xml:space="preserve">- ГОСТ Р 51870-2002 «Услуги бытовые. Услуги по уборке зданий и сооружений. Общие технические условия».  </w:t>
      </w:r>
    </w:p>
    <w:p w14:paraId="1E1ECEB3" w14:textId="77777777" w:rsidR="00B91BD2" w:rsidRDefault="00B91BD2" w:rsidP="00B91BD2">
      <w:pPr>
        <w:snapToGrid w:val="0"/>
      </w:pPr>
      <w:r>
        <w:t>7.2.8. 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1EEC5FE1"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Мешки для мусора 60 литров: Качество (характеристики),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На поверхности мешков допускается наличие: не более 5 (пять) проколов на расстоянии не более 30 (тридцать) мм от места открывания при изготовлении их на высокопроизводительных сварочных автоматах; следы перфорации на краях мешков при изготовлении их в рулонах.   Сварной шов для изделий из пленки должен быть равномерным, без пробоин.   Мешки должны быть изготовлены из полиэтилена высокого давления (низкой плотности) высшего сорта,  получаемого полимеризацией этилена при высоком давлении в трубчатых реакторах или  реакторах с перемешивающим устройством с применением инициаторов радикального типа.   Технологическая проба на внешний вид пленки </w:t>
      </w:r>
      <w:r>
        <w:rPr>
          <w:rFonts w:ascii="Times New Roman" w:hAnsi="Times New Roman"/>
          <w:sz w:val="24"/>
          <w:szCs w:val="24"/>
        </w:rPr>
        <w:lastRenderedPageBreak/>
        <w:t>должна быть А.   Показатели полиэтилена должны соответствовать следующим требованиям: Плотность должна быть, г/см</w:t>
      </w:r>
      <w:r>
        <w:rPr>
          <w:rFonts w:ascii="Times New Roman" w:hAnsi="Times New Roman"/>
          <w:sz w:val="24"/>
          <w:szCs w:val="24"/>
          <w:vertAlign w:val="superscript"/>
        </w:rPr>
        <w:t>3</w:t>
      </w:r>
      <w:r>
        <w:rPr>
          <w:rFonts w:ascii="Times New Roman" w:hAnsi="Times New Roman"/>
          <w:sz w:val="24"/>
          <w:szCs w:val="24"/>
        </w:rPr>
        <w:t xml:space="preserve">,в диапазоне точных значений с нижним пределом не менее  </w:t>
      </w:r>
      <w:bookmarkStart w:id="0" w:name="OLE_LINK48"/>
      <w:bookmarkStart w:id="1" w:name="OLE_LINK47"/>
      <w:r>
        <w:rPr>
          <w:rFonts w:ascii="Times New Roman" w:hAnsi="Times New Roman"/>
          <w:sz w:val="24"/>
          <w:szCs w:val="24"/>
        </w:rPr>
        <w:t xml:space="preserve">0,917 (ноль целых и девятьсот семнадцать тысячных) </w:t>
      </w:r>
      <w:bookmarkEnd w:id="0"/>
      <w:bookmarkEnd w:id="1"/>
      <w:r>
        <w:rPr>
          <w:rFonts w:ascii="Times New Roman" w:hAnsi="Times New Roman"/>
          <w:sz w:val="24"/>
          <w:szCs w:val="24"/>
        </w:rPr>
        <w:t xml:space="preserve">и верхним пределом не более </w:t>
      </w:r>
      <w:bookmarkStart w:id="2" w:name="OLE_LINK49"/>
      <w:r>
        <w:rPr>
          <w:rFonts w:ascii="Times New Roman" w:hAnsi="Times New Roman"/>
          <w:sz w:val="24"/>
          <w:szCs w:val="24"/>
        </w:rPr>
        <w:t>0,9285</w:t>
      </w:r>
      <w:bookmarkEnd w:id="2"/>
      <w:r>
        <w:rPr>
          <w:rFonts w:ascii="Times New Roman" w:hAnsi="Times New Roman"/>
          <w:sz w:val="24"/>
          <w:szCs w:val="24"/>
        </w:rPr>
        <w:t xml:space="preserve"> (ноль целых и девять тысяч двести восемьдесят пять десятитысячных).   Показатель текучести расплава (номинальное значение) должен быть , г/10 мин, не более 24 (двадцать четыре).   Водопоглощение за 30 сут должно быть, %, не более 0,05 (ноль целых и пять сотых).   Количество включений должно быть, шт. , не более 30 (тридцать).   Прочность сварного шва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58*10</w:t>
      </w:r>
      <w:r>
        <w:rPr>
          <w:rFonts w:ascii="Times New Roman" w:hAnsi="Times New Roman"/>
          <w:sz w:val="24"/>
          <w:szCs w:val="24"/>
          <w:vertAlign w:val="superscript"/>
        </w:rPr>
        <w:t>5</w:t>
      </w:r>
      <w:r>
        <w:rPr>
          <w:rFonts w:ascii="Times New Roman" w:hAnsi="Times New Roman"/>
          <w:sz w:val="24"/>
          <w:szCs w:val="24"/>
        </w:rPr>
        <w:t xml:space="preserve"> (пять миллионов восемьсот тысяч ) (60(шестьдесят)).   Предел текучести при растяжении должен быть, Па (кгс/см</w:t>
      </w:r>
      <w:r>
        <w:rPr>
          <w:rFonts w:ascii="Times New Roman" w:hAnsi="Times New Roman"/>
          <w:sz w:val="24"/>
          <w:szCs w:val="24"/>
          <w:vertAlign w:val="superscript"/>
        </w:rPr>
        <w:t>2</w:t>
      </w:r>
      <w:r>
        <w:rPr>
          <w:rFonts w:ascii="Times New Roman" w:hAnsi="Times New Roman"/>
          <w:sz w:val="24"/>
          <w:szCs w:val="24"/>
        </w:rPr>
        <w:t>), не менее 93*10</w:t>
      </w:r>
      <w:r>
        <w:rPr>
          <w:rFonts w:ascii="Times New Roman" w:hAnsi="Times New Roman"/>
          <w:sz w:val="24"/>
          <w:szCs w:val="24"/>
          <w:vertAlign w:val="superscript"/>
        </w:rPr>
        <w:t>5</w:t>
      </w:r>
      <w:r>
        <w:rPr>
          <w:rFonts w:ascii="Times New Roman" w:hAnsi="Times New Roman"/>
          <w:sz w:val="24"/>
          <w:szCs w:val="24"/>
        </w:rPr>
        <w:t xml:space="preserve"> (девять миллионов триста тысяч) (95 (девяносто пять)).   Прочность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88*10</w:t>
      </w:r>
      <w:r>
        <w:rPr>
          <w:rFonts w:ascii="Times New Roman" w:hAnsi="Times New Roman"/>
          <w:sz w:val="24"/>
          <w:szCs w:val="24"/>
          <w:vertAlign w:val="superscript"/>
        </w:rPr>
        <w:t>5</w:t>
      </w:r>
      <w:r>
        <w:rPr>
          <w:rFonts w:ascii="Times New Roman" w:hAnsi="Times New Roman"/>
          <w:sz w:val="24"/>
          <w:szCs w:val="24"/>
        </w:rPr>
        <w:t xml:space="preserve"> (восемь миллионов восемьсот тысяч ) (90 (девяносто)).  Относительное удлинение при разрыве должно быть, %, не менее 450 (четыреста пятьдесят).   Массовая доля экстрагируемых веществ должна быть, %, не более 0,6 (ноль целых шесть десятых).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0,5 (ноль целых пять десятых) мм и верхним пределом не более 2 (два) мм, на 1 (один) квадратный метр плёнки, шт, не более 20 (двадцать).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2 (два) мм и верхним пределом не более 3 (три) мм, на 1 (один) квадратный метр плёнки, должно быть, шт, не более 3 (три).   Посторонних включений с размерами в диапазоне конкретных значений с нижним пределом не менее 0,2 (ноль целых две десятые) мм и верхним пределом не более 0,5 (ноль целых пять десятых) мм, на 1 (один) квадратный метр плёнки, должно быть, шт. , не более 5 (пять).   Метод изготовления должен быть горячая экструзия.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6D26ECB7"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Жидкое мыло: Качество(характеристики), показателя безопасности жидкого мыла должны соответствовать  требованиям ГОСТ Р 52345-2005, и должно вырабатываться в соответствии с требованиями указанного стандарта и требованиями ТР ТС 009/2011.   По внешнему виду должна быть,  гелеобразная или кремообразная масса, жидкая или густая.   Цвет должен быть свойственный цвету данной продукции.   Запах должен быть свойственный запаху данной продукции.   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w:t>
      </w:r>
      <w:bookmarkStart w:id="3" w:name="OLE_LINK51"/>
      <w:bookmarkStart w:id="4" w:name="OLE_LINK50"/>
      <w:r>
        <w:rPr>
          <w:rFonts w:ascii="Times New Roman" w:hAnsi="Times New Roman"/>
          <w:sz w:val="24"/>
          <w:szCs w:val="24"/>
        </w:rPr>
        <w:t xml:space="preserve">Не допускается наличие </w:t>
      </w:r>
      <w:bookmarkEnd w:id="3"/>
      <w:bookmarkEnd w:id="4"/>
      <w:r>
        <w:rPr>
          <w:rFonts w:ascii="Times New Roman" w:hAnsi="Times New Roman"/>
          <w:sz w:val="24"/>
          <w:szCs w:val="24"/>
        </w:rPr>
        <w:t xml:space="preserve">содержания аминокапроновой кислоты и ее солей.   Жидкое мыло  не должно оказывать общетоксического действия.   Жидкое мыло  не должно оказывать кожно-раздражающего и сенсибилизирующего действия.   Не допускается наличие содержания азиридина.    Каждая единица фасовки жидкого мыла должна быть промаркирована.       На каждой единице фасовки должно быть указано  наименование, название (при наличии) парфюмерно-косметической продукции.    на каждой единице фасовки обязательно  указание  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мезофильных аэробных и факультативно-анаэробных микроорганизмов  должно быть менее 10000 (десять тысяч) колониеобразующих единиц в 1г(1мл) продукции.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w:t>
      </w:r>
      <w:r>
        <w:rPr>
          <w:rFonts w:ascii="Times New Roman" w:hAnsi="Times New Roman"/>
          <w:sz w:val="24"/>
          <w:szCs w:val="24"/>
        </w:rPr>
        <w:lastRenderedPageBreak/>
        <w:t xml:space="preserve">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0954083E"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 Швабра: Качество(характеристики), показатели безопасности  щетинно-щеточного бытового изделия  должны соответствовать требованиям  ГОСТ 28638-90.   По материалу колодки/ ручки щетинно-щеточные бытовые изделия  должны быть из древесины или из пластмассы или из металла.   По материалу рабочей части щетинно-щеточные бытовые изделия  должна быть  из натурального волоса (щетины, волокна) или из синтетической щетины или из смеси натурального волоса и синтетической щетины или из проволоки.   По способу изготовления щетинно-щеточные бытовые изделия  должны быть машинной кустопосадки или ручной кустопосадки.   Диаметр отверстия под куст должен быть не более 7 (семь) мм.   по возрастному признаку швабра должна быть   для взрослых.   Детали из древесины должны быть без гнили, червоточин и выпадающих сучков.   Высота рабочей части должна быть не менее 65  (шестьдесят пять) мм.   Поверхность пластмассовых деталей должна быть без сколов, трещин, вздутий, короблений.   В рабочей части щетинно-щеточного бытового изделия не должно быть незакрепленного волоса (волокна) или проволоки.   В рабочей части изделия, изготовленной из смесей, распределение компонентов должно быть равномерным.   Поверхность металлических деталей бытовых изделий должна быть гладкой, без вмятин и трещин.   Не допускаются острые кромки и заусенцы.   Металлические поверхности бытовых изделий должны иметь защитно-декоративное покрытие.   Качество металлического покрытия по </w:t>
      </w:r>
      <w:hyperlink r:id="rId9" w:history="1">
        <w:r>
          <w:rPr>
            <w:rStyle w:val="ae"/>
            <w:rFonts w:ascii="Times New Roman" w:hAnsi="Times New Roman"/>
            <w:sz w:val="24"/>
            <w:szCs w:val="24"/>
          </w:rPr>
          <w:t>ГОСТ 9. 301</w:t>
        </w:r>
      </w:hyperlink>
      <w:r>
        <w:rPr>
          <w:rFonts w:ascii="Times New Roman" w:hAnsi="Times New Roman"/>
          <w:sz w:val="24"/>
          <w:szCs w:val="24"/>
        </w:rPr>
        <w:t xml:space="preserve">.  Толщина покрытия из полипропилена или полиэтилена должна быть не менее 0,1 (ноль целых одна десятая) мм.   Пленка (при наличии) должна быть сплошной и без трещин.   Детали щетинно-щеточных бытовых изделий (колодки, ручки), изготовленные из древесины, должны иметь лакокрасочное покрытие или быть пропитаны лаком или олифой или быть без защитно-декоративного покрытия.   Лакокрасочное покрытие должно быть ровным, гладким, блестящим или матовым, прозрачным или непрозрачным, без потеков, включений, пузырей.   щетинно-щеточные бытовые  изделия могут быть с накладками и/или облицовочными деталями.   Облицовочные детали и/или накладки должны прилегать к колодкам плотно, без перекосов, вздутий и других дефектов, ухудшающих внешний вид изделий.   Зазор между составными частями колодок не должен быть не более 1,00 (один) мм.   Изделия, которые в процессе эксплуатации подвергаются воздействию воды, должны быть водостойким и термостойкими.   Термостойкость изделий должна быть не менее 70 (семьдесят) градусов Цельсия.   Водостойкость изделий должна быть не менее 2 (два) ч.   Стойкость к агрессивным средам должна быть не менее 2  (два) ч.   Детали из древесины должны быть изготовлены из пиломатериалов лиственных пород  и/или из древесины твердых лиственных пород и березы и/или  пиломатериалов хвойных пород и/или отходов ценных пород древесины (красное дерево и т. д. ) и/или фанера клееной и/или шпона лущеного и/или  шпона строганого.   Допускается наличие пластиковой накладки на колодку.   Детали из пластмассы должны быть изготовлены из пластифицированного поливинилхлорида и/или полистирола общего назначения и/или полистирола ударопрочного  и/или полистирола ударопрочного вторичного и/или полиамид ПА-12-10 и/или полиамида 6 и/или полиамида 6 вторичного и/или  полиэтилена низкого давления и/или полиэтилена высокого давления и/или сополимеров стирола и/или пластмассы монолитной, вспененной, наполненной  и/или масс прессовочных фенольных.   Для крепления кустов должны использоваться проволока стальная низкоуглеродистая общего назначения и/или проволока бердная и/или проволока стальная углеродистая пружинная и/или проволока латунная и/или проволока нейзильберовая и/или леска капроновая рыболовная диаметром 0,5 (ноль целых пять десятых) - 0,6 (ноль целых шесть десятых) мм и/или щетина капроновая и/или нить анидная комплексная технического назначения  и/или нитки льняные для обуви технического и бытового назначения и/или ткань кордная капроновая и/или ткань кордная вискозная и/или нить триацетатная для кабельной промышленности и/или нить триацетатная для кабельной промышленности и/или армированные нитки и/или нить полиамидная для рыболовной промышленности.   Прочность крепления рабочей части изделия должна быть, Н, не менее 24,00 (двадцать четыре).   Биологическая и химическая безопасность товара должна соответствовать требованиям и нормам Федерального Закона от30 марта 1999 года №52-ФЗ "О </w:t>
      </w:r>
      <w:r>
        <w:rPr>
          <w:rFonts w:ascii="Times New Roman" w:hAnsi="Times New Roman"/>
          <w:sz w:val="24"/>
          <w:szCs w:val="24"/>
        </w:rPr>
        <w:lastRenderedPageBreak/>
        <w:t xml:space="preserve">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77CCEB64"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Ведро пластиковое:  Внешний вид ведра: корпус (произвольной формы в поперечном сечении), сужающийся ко дну.   Ведро должно выдерживать  одно падение на дно без разрушения и течи с высоты, м, не менее 0,5 (ноль целых пять десятых).  Поверхность ведра должна быть чистой, должна быть гладкой, должна быть сухой, должна быть без сквозных отверстий, трещин и сколов. Допускаются  неглубокие царапины, инородные включения, не превышающие половину толщины стенки ведра и не ухудшающие внешнего вида, а так же следы течения перламутровых красителей.   Вместимость  ведра должна быть не менее 7,00 (семь) дм</w:t>
      </w:r>
      <w:r>
        <w:rPr>
          <w:rFonts w:ascii="Times New Roman" w:hAnsi="Times New Roman"/>
          <w:sz w:val="24"/>
          <w:szCs w:val="24"/>
          <w:vertAlign w:val="superscript"/>
        </w:rPr>
        <w:t>3</w:t>
      </w:r>
      <w:r>
        <w:rPr>
          <w:rFonts w:ascii="Times New Roman" w:hAnsi="Times New Roman"/>
          <w:sz w:val="24"/>
          <w:szCs w:val="24"/>
        </w:rPr>
        <w:t xml:space="preserve">  и не более 10 (десять) дм</w:t>
      </w:r>
      <w:r>
        <w:rPr>
          <w:rFonts w:ascii="Times New Roman" w:hAnsi="Times New Roman"/>
          <w:sz w:val="24"/>
          <w:szCs w:val="24"/>
          <w:vertAlign w:val="superscript"/>
        </w:rPr>
        <w:t>3</w:t>
      </w:r>
      <w:r>
        <w:rPr>
          <w:rFonts w:ascii="Times New Roman" w:hAnsi="Times New Roman"/>
          <w:sz w:val="24"/>
          <w:szCs w:val="24"/>
        </w:rPr>
        <w:t>.  Не допускаются: облой, влияющий на устойчивость; деформация поверхности, ухудшающая внешний вид.   При наличии декоративного покрытия,  оно  должно быть ровным, без вздутий, пузырей и отслаивания.   При нанесении рисунка, он должен быть четким, без искажений и пропусков.   Категория прочности при свободном падении должна быть не ниже 1 (один).  Ручки должны быть прочно прикреплены к корпусу и выдерживать статическую нагрузку.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0B6F565D"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 Мешки для мусора 30 (тридцать) литров: Качество(характеристики),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На поверхности мешков допускается наличие: не более 5 (пять) проколов на расстоянии не более 30 (тридцать) мм от места открывания при изготовлении их на высокопроизводительных сварочных автоматах; следы перфорации на краях мешков при изготовлении их в рулонах.   Сварной шов для изделий из пленки должен быть равномерным, без пробоин.   Мешки должны быть изготовлены из полиэтилена высокого давления (низкой плотности) высшего сорта,  получаемого полимеризацией этилена при высоком давлении в трубчатых реакторах или  реакторах с перемешивающим устройством с применением инициаторов радикального типа.   Технологическая проба на внешний вид пленки должна быть А.   Показатели полиэтилена должны соответствовать следующим требованиям: Плотность должна быть, г/см</w:t>
      </w:r>
      <w:r>
        <w:rPr>
          <w:rFonts w:ascii="Times New Roman" w:hAnsi="Times New Roman"/>
          <w:sz w:val="24"/>
          <w:szCs w:val="24"/>
          <w:vertAlign w:val="superscript"/>
        </w:rPr>
        <w:t>3</w:t>
      </w:r>
      <w:r>
        <w:rPr>
          <w:rFonts w:ascii="Times New Roman" w:hAnsi="Times New Roman"/>
          <w:sz w:val="24"/>
          <w:szCs w:val="24"/>
        </w:rPr>
        <w:t>,в диапазоне точных значений с нижним пределом не менее  0,917 (ноль целых девятьсот семнадцать тысячных) и верхним пределом не более 0,9285 (ноль целых девять тысяч двести восемьдесят пять десятитысячных).  Показатель текучести расплава (номинальное значение)должен быть , г/10 мин, не более 24 (двадцать четыре).   Водопоглощение за 30 (тридцать) сут должно быть, %, не более 0,05 (ноль целых пять сотых).   Количество включений должно быть, шт. , не более 30 (тридцать).   Прочность сварного шва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58*10</w:t>
      </w:r>
      <w:r>
        <w:rPr>
          <w:rFonts w:ascii="Times New Roman" w:hAnsi="Times New Roman"/>
          <w:sz w:val="24"/>
          <w:szCs w:val="24"/>
          <w:vertAlign w:val="superscript"/>
        </w:rPr>
        <w:t>5</w:t>
      </w:r>
      <w:r>
        <w:rPr>
          <w:rFonts w:ascii="Times New Roman" w:hAnsi="Times New Roman"/>
          <w:sz w:val="24"/>
          <w:szCs w:val="24"/>
        </w:rPr>
        <w:t xml:space="preserve">  (пять миллионов восемьсот тысяч) (60 (шестьдесят)).   Предел текучести при растяжении должен быть, Па (кгс/см</w:t>
      </w:r>
      <w:r>
        <w:rPr>
          <w:rFonts w:ascii="Times New Roman" w:hAnsi="Times New Roman"/>
          <w:sz w:val="24"/>
          <w:szCs w:val="24"/>
          <w:vertAlign w:val="superscript"/>
        </w:rPr>
        <w:t>2</w:t>
      </w:r>
      <w:r>
        <w:rPr>
          <w:rFonts w:ascii="Times New Roman" w:hAnsi="Times New Roman"/>
          <w:sz w:val="24"/>
          <w:szCs w:val="24"/>
        </w:rPr>
        <w:t>), не менее 93*10</w:t>
      </w:r>
      <w:r>
        <w:rPr>
          <w:rFonts w:ascii="Times New Roman" w:hAnsi="Times New Roman"/>
          <w:sz w:val="24"/>
          <w:szCs w:val="24"/>
          <w:vertAlign w:val="superscript"/>
        </w:rPr>
        <w:t>5</w:t>
      </w:r>
      <w:r>
        <w:rPr>
          <w:rFonts w:ascii="Times New Roman" w:hAnsi="Times New Roman"/>
          <w:sz w:val="24"/>
          <w:szCs w:val="24"/>
        </w:rPr>
        <w:t xml:space="preserve"> (95 (девяносто пять)) (девять миллионов триста тысяч) (.   Прочность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88*10</w:t>
      </w:r>
      <w:r>
        <w:rPr>
          <w:rFonts w:ascii="Times New Roman" w:hAnsi="Times New Roman"/>
          <w:sz w:val="24"/>
          <w:szCs w:val="24"/>
          <w:vertAlign w:val="superscript"/>
        </w:rPr>
        <w:t>5</w:t>
      </w:r>
      <w:r>
        <w:rPr>
          <w:rFonts w:ascii="Times New Roman" w:hAnsi="Times New Roman"/>
          <w:sz w:val="24"/>
          <w:szCs w:val="24"/>
        </w:rPr>
        <w:t xml:space="preserve"> (90 (девяносто)) (восемь миллионов восемьсот тысяч).  Относительное удлинение при разрыве должно быть, %, не менее 450 (четыреста пятьдесят).   Массовая доля экстрагируемых веществ должна быть, %, не более 0,6 (ноль целых шесть десятых).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0,5 (ноль целых пять десятых) мм и верхним пределом не более 2 (два) мм, на 1 квадратный метр плёнки, шт, не более 20 (двадцать).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2 (два) мм и верхним пределом не более 3 (три) мм, на 1 квадратный метр плёнки, должно быть, шт, не более 3 (три).   Посторонних включений с размерами в диапазоне конкретных значений с нижним пределом не </w:t>
      </w:r>
      <w:r>
        <w:rPr>
          <w:rFonts w:ascii="Times New Roman" w:hAnsi="Times New Roman"/>
          <w:sz w:val="24"/>
          <w:szCs w:val="24"/>
        </w:rPr>
        <w:lastRenderedPageBreak/>
        <w:t xml:space="preserve">менее 0,2 (ноль целых две десятых) мм и верхним пределом не более 0,5 (ноль целых пять десятых) мм, на 1 квадратный метр плёнки, должно быть, шт. , не более 5 (пять).   Метод изготовления должен быть прессование или горячая экструзия.   </w:t>
      </w:r>
      <w:bookmarkStart w:id="5" w:name="OLE_LINK43"/>
      <w:bookmarkStart w:id="6" w:name="OLE_LINK42"/>
      <w:r>
        <w:rPr>
          <w:rFonts w:ascii="Times New Roman" w:hAnsi="Times New Roman"/>
          <w:sz w:val="24"/>
          <w:szCs w:val="24"/>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bookmarkEnd w:id="5"/>
      <w:bookmarkEnd w:id="6"/>
      <w:r>
        <w:rPr>
          <w:rFonts w:ascii="Times New Roman" w:hAnsi="Times New Roman"/>
          <w:sz w:val="24"/>
          <w:szCs w:val="24"/>
        </w:rPr>
        <w:t xml:space="preserve"> </w:t>
      </w:r>
    </w:p>
    <w:p w14:paraId="4950EB27"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Чистящее средство: Качество(характеристики), показатели безопасности  чистящего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контакт с очищаемой поверхностью.   Средство должно быть безопасным при  контакте с кожей рук.   В состав должны входить: натриевая соль ДХЦК, анионные ПАВ не более 5%, абразив, стабилизаторы, отдушка, хлоринол.    Показатель активности водородных ионов (рН) средства или водного раствора средства с массовой долей 1 (один) % должен быть, рН, </w:t>
      </w:r>
      <w:bookmarkStart w:id="7" w:name="OLE_LINK45"/>
      <w:bookmarkStart w:id="8" w:name="OLE_LINK44"/>
      <w:r>
        <w:rPr>
          <w:rFonts w:ascii="Times New Roman" w:hAnsi="Times New Roman"/>
          <w:sz w:val="24"/>
          <w:szCs w:val="24"/>
        </w:rPr>
        <w:t xml:space="preserve">в диапазоне конкретных значений с нижним пределом не менее 3 и верхним пределом не более 11,5.  </w:t>
      </w:r>
      <w:bookmarkEnd w:id="7"/>
      <w:bookmarkEnd w:id="8"/>
      <w:r>
        <w:rPr>
          <w:rFonts w:ascii="Times New Roman" w:hAnsi="Times New Roman"/>
          <w:sz w:val="24"/>
          <w:szCs w:val="24"/>
        </w:rPr>
        <w:t xml:space="preserve"> Массовая доля щелочных компонентов в чистящих средствах должна быть, %, не более 75 (семьдесят пять).   Массовая доля активного кислорода в средствах, содержащих перекисные соединения должна быть, %, не более 14 (четырнадцать).   Массовая доля серосодержащих восстановителей в средствах, содержащих серосодержащие восстановители должна быть, %, не более 68 (шестьдесят восемь).   Массовая доля анионных поверхностно-активных веществ (АПАВ) в средствах, содержащих АПАВ должна быть, %, не более 35 (тридцать пять).   Массовая доля неионогенных поверхностно-активных веществ (НПАВ) в средствах, содержащих НПАВ должна быть, %, не более 45 (сорок пять).   Массовая доля фосфорсодержащих соединений в пересчете на оксид фосфора (P</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5</w:t>
      </w:r>
      <w:r>
        <w:rPr>
          <w:rFonts w:ascii="Times New Roman" w:hAnsi="Times New Roman"/>
          <w:sz w:val="24"/>
          <w:szCs w:val="24"/>
        </w:rPr>
        <w:t xml:space="preserve">) должна быть, %, не более: 30 (тридцать).   Массовая доля активного хлора в средствах, содержащих хлорактивные соединения должна быть, %, не более 8 (восемь).   Массовая доля нерастворимого в воде остатка (абразива) в средствах, содержащих абразивы должна быть, %, не более 90 (девяносто).   Массовая доля этилового спирта должна быть, %, не более 80 (восемьдесят).   Чистящая способность чистящих средства должна быть, %, не менее: 40 (сорок).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405A07F1"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Средства для дезинфекции: Качество(характеристики), показатели безопасности средства для дезинфекции должны соответствовать требованиям ГОСТ Р 51696-2000.  Средство должно дезинфицировать.   Должно обеспечивать бережный контакт с очищаемой поверхностью.   Средство должно быть безопасным при  контакте с кожей рук.   В состав должны входить: 5 (пять)-15 (пятнадцать)% гипохлорит натрия, менее 5 (пять)% анионные и неионогенные ПАВ.    Показатель активности водородных ионов (рН) средства или водного раствора средства с массовой долей 1%, рН должен быть в диапазоне конкретных значений с нижним пределом не менее 3 и верхним пределом не более 11,5.  Массовая доля щелочных компонентов в чистящих средствах должна быть, %, не более 75 (семьдесят пять).   Массовая доля активного кислорода в средствах, содержащих перекисные соединения должна быть, %, не более 14 (четырнадцать).  Массовая доля серосодержащих восстановителей в средствах, содержащих серосодержащие восстановители должна быть, %, не более 68 (шестьдесят восемь).  Массовая доля анионных поверхностно-активных веществ (АПАВ) в средствах, содержащих АПАВ должна быть, %, не более 35 (тридцать пять).  Массовая доля неионогенных поверхностно-активных веществ (НПАВ) в средствах, содержащих НПАВ должна быть, %, не более 45 (сорок пять).  Массовая доля фосфорсодержащих соединений в пересчете на оксид фосфора (P</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5</w:t>
      </w:r>
      <w:r>
        <w:rPr>
          <w:rFonts w:ascii="Times New Roman" w:hAnsi="Times New Roman"/>
          <w:sz w:val="24"/>
          <w:szCs w:val="24"/>
        </w:rPr>
        <w:t xml:space="preserve">) должна быть, %, не более: 30 (тридцать).  Массовая доля активного хлора в средствах, содержащих хлорактивные соединения должна быть, %, не более 8 (восемь).  Массовая доля нерастворимого в воде остатка (абразива) в средствах, содержащих абразивы должна быть, %, не более 90 (девяносто).  </w:t>
      </w:r>
      <w:r>
        <w:rPr>
          <w:rFonts w:ascii="Times New Roman" w:hAnsi="Times New Roman"/>
          <w:sz w:val="24"/>
          <w:szCs w:val="24"/>
        </w:rPr>
        <w:lastRenderedPageBreak/>
        <w:t xml:space="preserve">Массовая доля этилового спирта должна быть, %, не более 80 (восемьдесят).  Чистящая способность чистящих средства должна быть, %, не менее: 40 (сорок).   </w:t>
      </w:r>
      <w:bookmarkStart w:id="9" w:name="OLE_LINK52"/>
      <w:bookmarkStart w:id="10" w:name="OLE_LINK46"/>
      <w:r>
        <w:rPr>
          <w:rFonts w:ascii="Times New Roman" w:hAnsi="Times New Roman"/>
          <w:sz w:val="24"/>
          <w:szCs w:val="24"/>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bookmarkEnd w:id="9"/>
      <w:bookmarkEnd w:id="10"/>
      <w:r>
        <w:rPr>
          <w:rFonts w:ascii="Times New Roman" w:hAnsi="Times New Roman"/>
          <w:sz w:val="24"/>
          <w:szCs w:val="24"/>
        </w:rPr>
        <w:t>.</w:t>
      </w:r>
    </w:p>
    <w:p w14:paraId="58EF7B0C"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 Бумага туалетная: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выщипывания волокон с поверхности изделия и отмарывание краски.   Отклонения от номинального значения массы бумаги площадью 1 (один) м</w:t>
      </w:r>
      <w:r>
        <w:rPr>
          <w:rFonts w:ascii="Times New Roman" w:hAnsi="Times New Roman"/>
          <w:sz w:val="24"/>
          <w:szCs w:val="24"/>
          <w:vertAlign w:val="superscript"/>
        </w:rPr>
        <w:t>2</w:t>
      </w:r>
      <w:r>
        <w:rPr>
          <w:rFonts w:ascii="Times New Roman" w:hAnsi="Times New Roman"/>
          <w:sz w:val="24"/>
          <w:szCs w:val="24"/>
        </w:rPr>
        <w:t xml:space="preserve"> должны быть менее 15,0 (пятнадцать целых ноль десятых) %.   Изделие может быть двухслойным или может быть многослойным; может быть с перфорацией или может быть без нее; может быть ароматизированным и/или может быть с пропиткой различными составами (антисептическими или парфюмерными или дезинфицирующими или моющими и т. п. ).   Изделие на ощупь должно быть мягким; гладким или тисненным.   Ширина листа или рулона должна быть не менее 70,0 (семьдесят целых ноль десятых) мм.   Индекс токсичности водной вытяжки, %, должен быть не менее 50,0 (пятьдесят целых ноль десятых) и не должен быть более 120,0 (сто двадцать целых ноль десятых).   Разрушающее усилие в среднем по двум направлениям должно быть, Н, не менее: в сухом состоянии 2,5 (две целых пять десятых).   Красочный фон (при наличии) цветных изделий должен быть равномерным.   Покрытие, нанесенное на изделие, должно быть ровным, без вздутий, пузырей и отслаивания, при условии нанесения покрытия.   Пропитка влажных изделий должна быть равномерной.   Непропитанные (сухие) места влажных изделий должны отсутствовать.   Массовая доля пропитывающего состава изделия должна обеспечивать его функциональное назначение.   Допускаются отклонения по ширине рулона или ширине и длине листа.   Отклонения не должны превышать 7,0 (семь целых ноль десятых) % номинальных размеров изделий.   Косина изделий в листах прямоугольной формы должна быть не более 4,0 (четыре целых ноль десятых)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52354-2005.   Допускается незначительная деформация рулона по боковой поверхности (изменение формы рулона), если она легко устраняется вручную.   Поверхностная впитываемость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дырчатость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рулонах.   Количество мигрирующих вредных веществ в модельные среды, мг/л: этилацетат должно быть не более 0,100 (ноль целых сто сотых), ацетальдегида должно быть не более 0,100 (ноль целых сто сотых), формальдегида должно быть не более 0,200 (ноль целых двести сотых), ацетона должно быть не более 0,100 (ноль целых сто сотых), спирты: бутиловый должно быть не более 0,200 (ноль целых двести сотых), метиловый спирт должно быть не более 0,500 (ноль целых пятьсот сотых), толуола должно быть не более 0,500 (ноль целых пятьсот сотых), бензола должно быть не более 0,010 (ноль целых десять тысячных), свинца должно быть не более 0,030 (ноль целых тридцать тысячных), цинка должно быть не более 1,000 (одна целая ноль тысячных), мышьяка должно быть не более 0,050 (ноль целых пятьдесят тысячных).   </w:t>
      </w:r>
      <w:r>
        <w:rPr>
          <w:rFonts w:ascii="Times New Roman" w:hAnsi="Times New Roman"/>
          <w:sz w:val="24"/>
          <w:szCs w:val="24"/>
        </w:rPr>
        <w:lastRenderedPageBreak/>
        <w:t>Туалетная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Pr>
          <w:rFonts w:ascii="Times New Roman" w:hAnsi="Times New Roman"/>
          <w:sz w:val="24"/>
          <w:szCs w:val="24"/>
          <w:vertAlign w:val="superscript"/>
        </w:rPr>
        <w:t>2</w:t>
      </w:r>
      <w:r>
        <w:rPr>
          <w:rFonts w:ascii="Times New Roman" w:hAnsi="Times New Roman"/>
          <w:sz w:val="24"/>
          <w:szCs w:val="24"/>
        </w:rPr>
        <w:t xml:space="preserve">.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765054AC"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Бумажное полотенце: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 различными способами (например: печатью, тиснением и др. ), может быть декорированным различными аппликациями или отделанными иными способами.   Полотенце может быть  изготовлено в рулонах или листах.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или другого исполнения.   В изделиях допускаются складки, дырчатость и пятна (кроме пятен от масла, подтеков грязной воды) с размерами в диапазоне конкретных значений с нижним пределом  3 (три) мм и верхним пределом не более 7 (семь) мм в наибольшем измерении при условии, что их количество не превышает единицы на десять полотенец  в листах и четырех единиц на длину 30 (тридцать) м полотенец в рулонах.   Пропитка влажных изделий должна быть равномерной.   Непропитанные (сухие) места влажных изделий не допускаются.   Массовая доля пропитывающего состава изделия должна обеспечивать его функциональное назначение.   Количество мигрирующих вредных веществ в модельные среды, мг/л: этилацетата не должно быть  более 0,1 (ноль целых одна десятая), ацетальдегида должно быть  не более 0,1 (ноль целых одна десятая), формальдегида должно быть  не более 0,2 (ноль целых две десятых),  ацетона  должно быть  не более 0,1 (ноль целых одна десятая),  спирты: бутиловый  должен быть  не более 0,2 (ноль целых две десятых), метиловый должен быть  не более 0,5 (ноль целых пять десятых), толуола должно быть  не более 0,5 (ноль целых пять десятых), бензола должно быть  не более0,01 (ноль целых одна сотая), свинца  должно быть  не более 0,03 (ноль целых три сотых), цинка  должно быть  не более 1,00 (один), мышьяка должно быть  не более 0,05 (ноль целых пять сотых).   Смещение слоев в изделии более чем на 3 (три) мм относительно друг друга не допускается.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Отклонения от номинального значения массы бумаги площадью 1 (один) м</w:t>
      </w:r>
      <w:r>
        <w:rPr>
          <w:rFonts w:ascii="Times New Roman" w:hAnsi="Times New Roman"/>
          <w:sz w:val="24"/>
          <w:szCs w:val="24"/>
          <w:vertAlign w:val="superscript"/>
        </w:rPr>
        <w:t>2</w:t>
      </w:r>
      <w:r>
        <w:rPr>
          <w:rFonts w:ascii="Times New Roman" w:hAnsi="Times New Roman"/>
          <w:sz w:val="24"/>
          <w:szCs w:val="24"/>
        </w:rPr>
        <w:t xml:space="preserve"> должны быть менее 15 (пятнадцать)%.   Изделие на ощупь должно  быть мягким; может быть гладким или может быть тисненным.   Ширина листа или рулона должна быть не менее  140 (сто сорок) мм.   Индекс токсичности водной вытяжки, %,  должен быть не менее 50 (пятьдесят) и не должен быть более 120 (сто двадцать).   Поверхностная впитываемость 0,1 (ноль целых одна десятая) мл воды должна быть не более 8,0 (восемь) с.   Печатное изображение(в случае наличия)  на изделиях должно быть четким, должно быть без искажений и должно быть без пробелов.   Не допускаются следы выщипывания волокон с поверхности изделия, отмарывание краски.   Красочный фон цветных изделий должен быть 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w:t>
      </w:r>
      <w:r>
        <w:rPr>
          <w:rFonts w:ascii="Times New Roman" w:hAnsi="Times New Roman"/>
          <w:sz w:val="24"/>
          <w:szCs w:val="24"/>
        </w:rPr>
        <w:lastRenderedPageBreak/>
        <w:t>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бумаги в рулонах.   В изделии не допускаются дырчатость, пятна размером более 7 (семь) мм в наибольшем измерении; посторонние включения (песок, минеральные включения, кора).   Изделие может быть двухслойным или  может быть многослойным; может быть с перфорацией; может быть неароматизированным.   Площадь листа должна быть не менее 30000 (тридцать тысяч) мм</w:t>
      </w:r>
      <w:r>
        <w:rPr>
          <w:rFonts w:ascii="Times New Roman" w:hAnsi="Times New Roman"/>
          <w:sz w:val="24"/>
          <w:szCs w:val="24"/>
          <w:vertAlign w:val="superscript"/>
        </w:rPr>
        <w:t>2</w:t>
      </w:r>
      <w:r>
        <w:rPr>
          <w:rFonts w:ascii="Times New Roman" w:hAnsi="Times New Roman"/>
          <w:sz w:val="24"/>
          <w:szCs w:val="24"/>
        </w:rPr>
        <w:t xml:space="preserve">.   Разрушающее усилие в среднем по двум направлениям, Н, не менее: в сухом состоянии 2,5 (две целых пять десятых) во влажном состоянии не менее 0,2 (ноль целых две десятых).   .   Качество(характеристики), показателя безопасности полотенца бумажного должны соответствовать  требованиям ГОСТ Р 52354-2005.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02CD381C" w14:textId="77777777" w:rsidR="00B91BD2" w:rsidRDefault="00B91BD2" w:rsidP="00B91BD2">
      <w:pPr>
        <w:pStyle w:val="afff7"/>
        <w:jc w:val="both"/>
        <w:rPr>
          <w:rFonts w:ascii="Times New Roman" w:hAnsi="Times New Roman"/>
          <w:sz w:val="24"/>
          <w:szCs w:val="24"/>
        </w:rPr>
      </w:pPr>
      <w:r>
        <w:rPr>
          <w:rStyle w:val="FontStyle26"/>
          <w:rFonts w:ascii="Times New Roman" w:hAnsi="Times New Roman" w:cs="Arial Narrow"/>
          <w:sz w:val="24"/>
          <w:szCs w:val="24"/>
        </w:rPr>
        <w:t xml:space="preserve">Концентрированное средство для чистки сантехники: 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биоразлагаемо.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Плотность при </w:t>
      </w:r>
      <w:r>
        <w:rPr>
          <w:rStyle w:val="FontStyle35"/>
          <w:sz w:val="24"/>
          <w:szCs w:val="24"/>
        </w:rPr>
        <w:t xml:space="preserve">t </w:t>
      </w:r>
      <w:r>
        <w:rPr>
          <w:rStyle w:val="FontStyle26"/>
          <w:rFonts w:ascii="Times New Roman" w:hAnsi="Times New Roman" w:cs="Arial Narrow"/>
          <w:sz w:val="24"/>
          <w:szCs w:val="24"/>
        </w:rPr>
        <w:t>= 20 (двадцать)°С, г</w:t>
      </w:r>
      <w:r>
        <w:rPr>
          <w:rStyle w:val="FontStyle35"/>
          <w:sz w:val="24"/>
          <w:szCs w:val="24"/>
        </w:rPr>
        <w:t>/см</w:t>
      </w:r>
      <w:r>
        <w:rPr>
          <w:rStyle w:val="FontStyle26"/>
          <w:rFonts w:ascii="Times New Roman" w:hAnsi="Times New Roman" w:cs="Arial Narrow"/>
          <w:sz w:val="24"/>
          <w:szCs w:val="24"/>
          <w:vertAlign w:val="superscript"/>
        </w:rPr>
        <w:t>3</w:t>
      </w:r>
      <w:r>
        <w:rPr>
          <w:rStyle w:val="FontStyle26"/>
          <w:rFonts w:ascii="Times New Roman" w:hAnsi="Times New Roman" w:cs="Arial Narrow"/>
          <w:sz w:val="24"/>
          <w:szCs w:val="24"/>
        </w:rPr>
        <w:t xml:space="preserve"> должна быть не менее 1,07 (одна целая семь сотых).  Значение рН (1% раствора в дистиллированной воде) не более 1,8 (одна целая восемь десятых).  Гарантийный срок хранения, месяц, не менее 12 (двенадцать).  </w:t>
      </w:r>
      <w:r>
        <w:rPr>
          <w:rFonts w:ascii="Times New Roman" w:hAnsi="Times New Roman"/>
          <w:sz w:val="24"/>
          <w:szCs w:val="24"/>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15EE33C3"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  Щетка туалетная (ерш туалетный): Щетка туалетная (ерш туалетный): Качество(характеристики),  показатели безопасности  щетинно-щеточного бытового изделия  должны соответствовать требованиям  ГОСТ 28638-90.   По материалу колодки/ ручки щетинно-щеточные бытовые изделия должны быть из древесины или из пластмассы.   По материалу рабочей части щетинно-щеточные бытовые изделия  должна быть из синтетической щетины.   По способу изготовления щетинно-щеточные бытовые изделия  должны быть машинной кустопосадки.   Диаметр отверстия под куст должен быть не более 6 мм.   Детали из древесины должны быть без гнили, червоточин и выпадающих сучков.   Высота рабочей части должна быть не менее 20 мм.   Поверхность пластмассовых деталей должна быть без сколов, трещин, вздутий, короблений.   В рабочей части щетинно-щеточного бытового изделия не должно быть незакрепленного волоса (волокна) или проволоки.   Поверхность металлических деталей бытовых изделий должна быть гладкой, без вмятин и трещин.   Не допускаются острые кромки и заусенцы.   Металлические поверхности бытовых изделий должны иметь защитно-декоративное покрытие.  Качество металлического покрытия по </w:t>
      </w:r>
      <w:hyperlink r:id="rId10" w:history="1">
        <w:r>
          <w:rPr>
            <w:rStyle w:val="ae"/>
            <w:rFonts w:ascii="Times New Roman" w:hAnsi="Times New Roman"/>
            <w:sz w:val="24"/>
            <w:szCs w:val="24"/>
          </w:rPr>
          <w:t>ГОСТ 9. 301</w:t>
        </w:r>
      </w:hyperlink>
      <w:r>
        <w:rPr>
          <w:rFonts w:ascii="Times New Roman" w:hAnsi="Times New Roman"/>
          <w:sz w:val="24"/>
          <w:szCs w:val="24"/>
        </w:rPr>
        <w:t xml:space="preserve">.   Толщина покрытия из полипропилена или полиэтилена должна быть не менее 0,1 мм.   Пленка(при наличии) должна быть сплошной и без трещин.   Детали щетинно-щеточных бытовых изделий (колодки/ручки), изготовленные из древесины, должны иметь лакокрасочное покрытие или быть пропитаны лаком или олифой.   Лакокрасочное покрытие должно быть ровным, гладким, блестящим, без потеков, включений, пузырей.   Допускаются щетинно-щеточные бытовые  изделия с накладками и облицовочными деталями.   Изделия, которые в процессе эксплуатации подвергаются воздействию воды, должны быть водостойкими и термостойкими.  </w:t>
      </w:r>
      <w:r>
        <w:rPr>
          <w:rFonts w:ascii="Times New Roman" w:hAnsi="Times New Roman"/>
          <w:sz w:val="24"/>
          <w:szCs w:val="24"/>
        </w:rPr>
        <w:lastRenderedPageBreak/>
        <w:t>Термостойкость изделий должна быть не менее 70 градусов Цельсия.   Водостойкость изделий должна быть не менее 3 ч.   Стойкость к агрессивным средам должна быть не менее 2 ч.    Детали из древесины должны быть изготовлены из  пиломатериалов лиственных пород  и/или  из древесины твердых лиственных пород и березы и/или   пиломатериалов хвойных пород и/или  отходов ценных пород древесины (красное дерево и т. д. ) и/или  фанера клееной и/или  шпона лущеного и/или   шпона строганого.    Детали из пластмассы должны быть изготовлены из  пластифицированного поливинилхлорида и/или  полистирола общего назначения и/или  полистирола ударопрочного  и/или  полиэтилена низкого давления и/или  полиэтилена высокого давления и/или  сополимеров стирола и/или  пластмассы монолитной, вспененной, наполненной  и/или  масс прессовочных фенольных.     Для крепления кустов должны использоваться  леска капроновая рыболовная диаметром 0,5-0,6 мм и/или  щетина капроновая и/или нить  анидная комплексная технического назначения  и/или  нитки льняные для обуви технического и бытового назначения и/или  ткань кордная капроновая и/или  ткань кордная вискозная и/или  армированные ниткии/или  нить полиамидная для рыболовной промышленности.    Прочность крепления рабочей части изделия должна быть, Н, не менее 24.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6E446C0C"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 Мешки для мусора 100 литров: Качество(характеристики), показатели безопасности  мешков для мусора должны соответствовать требованиям ГОСТ 50962-96, ГОСТ 16337-77.  Сварной шов для изделий из пленки должен быть равномерным, без пробоин.  Мешки должны быть изготовлены из полиэтилена высокого давления (низкой плотности) высшего сорта,  получаемого полимеризацией этилена при высоком давлении в трубчатых реакторах или  реакторах с перемешивающим устройством с применением инициаторов радикального типа.  Показатели полиэтилена должны соответствовать следующим требованиям: Плотность должна быть, г/см3,в диапазоне точных значений с нижним пределом не менее  0,917(ноль целых девятьсот семнадцать тысячных) и верхним пределом не более 0,9285(ноль целых девять тысяч двести восемьдесят пять десятитысячных).  Показатель текучести расплава (номинальное значение)должен быть , г/10 мин, не более 24,0 (двадцать четыре целых ноль десятых).  Водопоглощение за 30 сут должно быть, %, не более 0,05(ноль целых пять сотых).  Количество включений должно быть, шт. , не более 30(тридцать).   Прочность сварного шва при разрыве, должна быть, Па (кгс/см2), не менее 58*10</w:t>
      </w:r>
      <w:r>
        <w:rPr>
          <w:rFonts w:ascii="Times New Roman" w:hAnsi="Times New Roman"/>
          <w:sz w:val="24"/>
          <w:szCs w:val="24"/>
          <w:vertAlign w:val="superscript"/>
        </w:rPr>
        <w:t xml:space="preserve">5 </w:t>
      </w:r>
      <w:r>
        <w:rPr>
          <w:rFonts w:ascii="Times New Roman" w:hAnsi="Times New Roman"/>
          <w:sz w:val="24"/>
          <w:szCs w:val="24"/>
        </w:rPr>
        <w:t>(60).  Относительное удлинение при разрыве должно быть, %, не менее 450,0(четыреста пятьдесят целых ноль десятых).   Массовая доля экстрагируемых веществ должна быть, %, не более 0,6(ноль целых шесть десятых).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0,5 мм и верхним пределом не более 2,0  мм, на 1 квадратный метр плёнки, шт, не более 20(двадцать).  Технологическая проба на внешний вид пленки должна быть А.  Изделия могут быть цельными, ажурными, плетеными, окрашенными и неокрашенными, с рисунком и без рисунка, с отделкой и без нее, с без применения деталей из других материалов.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2 мм и верхним пределом не более 3 мм, на 1 квадратный метр плёнки, должно быть, шт, менее 3(три).  На поверхности мешков допускается наличие: не более 5(пять) проколов на расстоянии не более 30 мм от места открывания при изготовлении их на высокопроизводительных сварочных автоматах; следы перфорации на краях мешков при изготовлении их в рулонах.   Предел текучести при растяжении должен быть, Па (кгс/см2), не менее 93*10</w:t>
      </w:r>
      <w:r>
        <w:rPr>
          <w:rFonts w:ascii="Times New Roman" w:hAnsi="Times New Roman"/>
          <w:sz w:val="24"/>
          <w:szCs w:val="24"/>
          <w:vertAlign w:val="superscript"/>
        </w:rPr>
        <w:t>5</w:t>
      </w:r>
      <w:r>
        <w:rPr>
          <w:rFonts w:ascii="Times New Roman" w:hAnsi="Times New Roman"/>
          <w:sz w:val="24"/>
          <w:szCs w:val="24"/>
        </w:rPr>
        <w:t xml:space="preserve"> (95).  Прочность при разрыве должна быть, Па (кгс/см2), не менее 88*10</w:t>
      </w:r>
      <w:r>
        <w:rPr>
          <w:rFonts w:ascii="Times New Roman" w:hAnsi="Times New Roman"/>
          <w:sz w:val="24"/>
          <w:szCs w:val="24"/>
          <w:vertAlign w:val="superscript"/>
        </w:rPr>
        <w:t>5</w:t>
      </w:r>
      <w:r>
        <w:rPr>
          <w:rFonts w:ascii="Times New Roman" w:hAnsi="Times New Roman"/>
          <w:sz w:val="24"/>
          <w:szCs w:val="24"/>
        </w:rPr>
        <w:t xml:space="preserve"> (90).  Посторонних включений с размерами в диапазоне конкретных значений с нижним пределом не менее 0,2 мм и верхним пределом не более 0,5 мм, на 1 квадратный метр плёнки, должно быть, шт. , не более 5(пять).  </w:t>
      </w:r>
      <w:r>
        <w:rPr>
          <w:rFonts w:ascii="Times New Roman" w:hAnsi="Times New Roman"/>
          <w:sz w:val="24"/>
          <w:szCs w:val="24"/>
        </w:rPr>
        <w:lastRenderedPageBreak/>
        <w:t xml:space="preserve">Метод изготовления должен быть прессование или горячая экструзия.  Марка полиэтилена должна быть 15003-002 или 15503-004 или 15003-002 15303-003 или 10204-003 или 15503-004 или 16305-005 или 17603-006 или 17504-006 или 10604-007 или 16005-008 или 17703-010 или 16603-011 или 10703-020 или 10803-020.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Губка: Губка должна быть предназначена для сухой и влажной уборки различных твёрдых поверхностей.  Губка должна быть двухкомпонентная и должна состоять из поролона и абразива.  Губка должна быть применима для удаления сильных и слабых загрязнений.  Губки должны быть химически безопасными и при использовании не выделять при эксплуатации вредных веществ; Структура поролона губки должна содержать не менее 90 (девяносто)% воздуха в свободном положении, что должно обуславливать высокую способность впитывать воду и водные растворы.  Губка должна легко очищаться от удаляемых с ее помощью загрязнений.  Материал губки не должна оказывать негативного дерматологического воздействия на кожу.  Плотность поролона губки должна быть более 20 (двадцати) и менее 30 (тридцати) кг/м3 Напряжение сжатия поролона губки должно быть в диапазоне конкретных значений с нижним пределом более 3 (трех) и менее 3,5 (трех целых пяти десятых) кПа и верхним пределом менее 4 (четырех) кПа .  Предел прочности при разрыве поролона губки должен быть в диапазоне конкретных значений с нижним пределом более 100 (ста) и менее 130 (ста тридцати) кПа и верхним пределом более 130 (ста тридцати) и менее 150 (ста пятидесяти) кПа .  Относительное удлинение при разрыве поролона губки должно быть в диапазоне конкретных значений с нижним пределом более 200 (двухсот) и менее 250 (двухсот пятидесяти)% и верхним пределом более 250 (двухсот пятидесяти) и менее 300 (трехсот)% .  Марка поролона губки должна быть ST или EL.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 </w:t>
      </w:r>
    </w:p>
    <w:p w14:paraId="51F1FFA5"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Салфетка для сухой уборки: Салфетка  предназначена для сухой уборки; Материал изготовления салфетки должен быть 100 (сто)% микрофибра.  Обработанная салфеткой поверхность должна приобретать антистатические свойства.  Структура салфетки должна втягивать микрочастицы пыли.  Салфетка должна подходить для многоразового применения.  Минимальное количество циклов стирки салфетки, при которых она не должна терять своих свойств, должно быть не менее 100 (ста).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 </w:t>
      </w:r>
    </w:p>
    <w:p w14:paraId="4BE93D60"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Салфетка для влажной уборки: Салфетка  предназначена для влажной уборки.  Материал изготовления салфетки должен быть - вискоза.  Салфетка должна подходить для многоразового применения.  Минимальное количество циклов стирки салфетки, при которых она не должна терять своих свойств, должно быть не менее 120 (ста двадцати).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 </w:t>
      </w:r>
    </w:p>
    <w:p w14:paraId="4DE45CF2" w14:textId="77777777" w:rsidR="00B91BD2" w:rsidRDefault="00B91BD2" w:rsidP="00B91BD2">
      <w:pPr>
        <w:pStyle w:val="afff7"/>
        <w:jc w:val="both"/>
        <w:rPr>
          <w:rFonts w:ascii="Times New Roman" w:hAnsi="Times New Roman"/>
          <w:sz w:val="24"/>
          <w:szCs w:val="24"/>
        </w:rPr>
      </w:pPr>
      <w:r>
        <w:rPr>
          <w:rFonts w:ascii="Times New Roman" w:hAnsi="Times New Roman"/>
          <w:sz w:val="24"/>
          <w:szCs w:val="24"/>
        </w:rPr>
        <w:t xml:space="preserve">Средство для влажной уборки стекол: Средство должно быть предназначено для уборки стекол.  Средство не должно повреждать поверхность стекла.   Пропорция разведения средства в воде (средство/вода (без потери моющих и очищающих свойств)  не менее 1/100 (один к ста).  Средство должно быть растворимым в воде.  Средство должно использоваться для приготовления рабочего раствора.  Средство должно быть экологически безопасным.  Средство должно быть биоразлагаемо.  Средство должно быть стабильно в окружающей среде.  </w:t>
      </w:r>
      <w:r>
        <w:rPr>
          <w:rFonts w:ascii="Times New Roman" w:hAnsi="Times New Roman"/>
          <w:sz w:val="24"/>
          <w:szCs w:val="24"/>
        </w:rPr>
        <w:lastRenderedPageBreak/>
        <w:t>Компоненты, входящие в состав средства, не должны образовывать токсичных соединений при взаимодействии с окружающей средой.  Средство должно удалять все виды загрязнения стекол.  Средство не должно повреждать поверхности из пластика, ПВХ, МДФ, деревянные, окрашенные и лакированные поверхности.  Средство должно быть применимо для ежедневного использования.  Средство должно иметь низкий показатель пенообразования.  Средство должно полностью смываться и не оставлять разводов.  Средство должно обеспечивать антистатический эффект очищенной поверхности.  Рабочий раствор должен быть дерматологически безопасным. Средство не должно образовывать плёнку на очищаемой поверхности.  pH средства должен быть нейтральным.  Неионные ПАВ должны быть в диапазоне конкретных значений с нижним пределом менее 7 (семи) и верхним пределом более 13 (тринадцати) и менее 16 (шестнадцати).  Амфотерные вещества, снижающие поверхностное натяжение, должны быть в диапазоне конкретных значений с нижним пределом  менее 0,5 (ноль целых пять десятых)% и верхним пределом менее 6 (шести) %.  Средство должно содержать этанол.  Содержание кокамидопропилбетаина в средстве должно быть в диапазоне конкретных значений с нижним пределом более 0 (ноль) и верхним пределом не более 5 (пять) %.  Содержание изопропилового спирта в средстве должно быть в диапазоне конкретных значений с нижним пределом более 0 (ноль) и верхним пределом не более 5 (пять) %.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w:t>
      </w:r>
    </w:p>
    <w:p w14:paraId="4CCE9E48" w14:textId="77777777" w:rsidR="00B91BD2" w:rsidRDefault="00B91BD2" w:rsidP="00B91BD2">
      <w:pPr>
        <w:pStyle w:val="afff7"/>
        <w:jc w:val="both"/>
        <w:rPr>
          <w:rFonts w:ascii="Times New Roman" w:hAnsi="Times New Roman"/>
          <w:sz w:val="24"/>
          <w:szCs w:val="24"/>
        </w:rPr>
      </w:pPr>
    </w:p>
    <w:p w14:paraId="2D9B1F5A" w14:textId="77777777" w:rsidR="00B91BD2" w:rsidRDefault="00B91BD2" w:rsidP="00B91BD2"/>
    <w:p w14:paraId="330E8874" w14:textId="77777777" w:rsidR="00B91BD2" w:rsidRDefault="00B91BD2" w:rsidP="00B91BD2">
      <w:pPr>
        <w:pStyle w:val="af5"/>
        <w:numPr>
          <w:ilvl w:val="1"/>
          <w:numId w:val="23"/>
        </w:numPr>
        <w:spacing w:before="0" w:after="0"/>
        <w:contextualSpacing/>
        <w:jc w:val="center"/>
        <w:rPr>
          <w:b/>
          <w:sz w:val="22"/>
          <w:szCs w:val="22"/>
        </w:rPr>
      </w:pPr>
      <w:r>
        <w:rPr>
          <w:b/>
        </w:rPr>
        <w:t>Стоимость работ (услуг) включает в себя</w:t>
      </w:r>
      <w:r>
        <w:rPr>
          <w:b/>
          <w:sz w:val="22"/>
          <w:szCs w:val="22"/>
        </w:rPr>
        <w:t>:</w:t>
      </w:r>
    </w:p>
    <w:p w14:paraId="4F958BED" w14:textId="77777777" w:rsidR="00B91BD2" w:rsidRDefault="00B91BD2" w:rsidP="00B91BD2">
      <w:pPr>
        <w:pStyle w:val="af5"/>
        <w:jc w:val="center"/>
        <w:rPr>
          <w:b/>
          <w:sz w:val="22"/>
          <w:szCs w:val="22"/>
        </w:rPr>
      </w:pPr>
    </w:p>
    <w:p w14:paraId="3725EF5F" w14:textId="77777777" w:rsidR="00B91BD2" w:rsidRDefault="00B91BD2" w:rsidP="00B91BD2">
      <w:pPr>
        <w:pStyle w:val="af5"/>
        <w:numPr>
          <w:ilvl w:val="0"/>
          <w:numId w:val="24"/>
        </w:numPr>
        <w:spacing w:before="0" w:afterAutospacing="1"/>
        <w:ind w:left="0" w:firstLine="360"/>
        <w:contextualSpacing/>
        <w:jc w:val="both"/>
        <w:outlineLvl w:val="0"/>
        <w:rPr>
          <w:szCs w:val="24"/>
          <w:lang w:eastAsia="zh-CN"/>
        </w:rPr>
      </w:pPr>
      <w:r>
        <w:rPr>
          <w:lang w:eastAsia="zh-CN"/>
        </w:rPr>
        <w:t>Оплату работы специалистов (включая налоги и соц. выплаты);</w:t>
      </w:r>
    </w:p>
    <w:p w14:paraId="455CD50C" w14:textId="77777777" w:rsidR="00B91BD2" w:rsidRDefault="00B91BD2" w:rsidP="00B91BD2">
      <w:pPr>
        <w:pStyle w:val="af5"/>
        <w:numPr>
          <w:ilvl w:val="0"/>
          <w:numId w:val="24"/>
        </w:numPr>
        <w:spacing w:beforeAutospacing="1" w:afterAutospacing="1"/>
        <w:ind w:left="0" w:firstLine="360"/>
        <w:contextualSpacing/>
        <w:jc w:val="both"/>
        <w:outlineLvl w:val="0"/>
        <w:rPr>
          <w:lang w:eastAsia="zh-CN"/>
        </w:rPr>
      </w:pPr>
      <w:r>
        <w:rPr>
          <w:lang w:eastAsia="zh-CN"/>
        </w:rPr>
        <w:t>Технические средства, необходимые для оборудования рабочих мест специалистов;</w:t>
      </w:r>
    </w:p>
    <w:p w14:paraId="1565F66B" w14:textId="77777777" w:rsidR="00B91BD2" w:rsidRDefault="00B91BD2" w:rsidP="00B91BD2">
      <w:pPr>
        <w:pStyle w:val="af5"/>
        <w:numPr>
          <w:ilvl w:val="0"/>
          <w:numId w:val="24"/>
        </w:numPr>
        <w:spacing w:beforeAutospacing="1" w:afterAutospacing="1"/>
        <w:ind w:left="0" w:firstLine="360"/>
        <w:contextualSpacing/>
        <w:jc w:val="both"/>
        <w:outlineLvl w:val="0"/>
        <w:rPr>
          <w:lang w:eastAsia="zh-CN"/>
        </w:rPr>
      </w:pPr>
      <w:r>
        <w:rPr>
          <w:lang w:eastAsia="zh-CN"/>
        </w:rPr>
        <w:t>Профессиональное оборудование, инструмент и инвентарь, средства индивидуальной защиты, необходимые для производства работ;</w:t>
      </w:r>
    </w:p>
    <w:p w14:paraId="03AB1E2C" w14:textId="77777777" w:rsidR="00B91BD2" w:rsidRDefault="00B91BD2" w:rsidP="00B91BD2">
      <w:pPr>
        <w:pStyle w:val="af5"/>
        <w:numPr>
          <w:ilvl w:val="0"/>
          <w:numId w:val="24"/>
        </w:numPr>
        <w:spacing w:beforeAutospacing="1" w:afterAutospacing="1"/>
        <w:ind w:left="0" w:firstLine="360"/>
        <w:contextualSpacing/>
        <w:jc w:val="both"/>
        <w:outlineLvl w:val="0"/>
        <w:rPr>
          <w:lang w:eastAsia="zh-CN"/>
        </w:rPr>
      </w:pPr>
      <w:r>
        <w:rPr>
          <w:lang w:eastAsia="zh-CN"/>
        </w:rPr>
        <w:t>Химические средства и расходные материалы для уборки;</w:t>
      </w:r>
    </w:p>
    <w:p w14:paraId="56B13368" w14:textId="77777777" w:rsidR="00B91BD2" w:rsidRDefault="00B91BD2" w:rsidP="00B91BD2">
      <w:pPr>
        <w:pStyle w:val="af5"/>
        <w:numPr>
          <w:ilvl w:val="0"/>
          <w:numId w:val="24"/>
        </w:numPr>
        <w:spacing w:beforeAutospacing="1" w:afterAutospacing="1"/>
        <w:ind w:left="0" w:firstLine="360"/>
        <w:contextualSpacing/>
        <w:jc w:val="both"/>
        <w:outlineLvl w:val="0"/>
        <w:rPr>
          <w:lang w:eastAsia="zh-CN"/>
        </w:rPr>
      </w:pPr>
      <w:r>
        <w:rPr>
          <w:lang w:eastAsia="zh-CN"/>
        </w:rPr>
        <w:t>Расходные материалы для санитарных комнат;</w:t>
      </w:r>
    </w:p>
    <w:p w14:paraId="670E0A2D" w14:textId="77777777" w:rsidR="00B91BD2" w:rsidRDefault="00B91BD2" w:rsidP="00B91BD2">
      <w:pPr>
        <w:pStyle w:val="af5"/>
        <w:numPr>
          <w:ilvl w:val="0"/>
          <w:numId w:val="24"/>
        </w:numPr>
        <w:spacing w:beforeAutospacing="1" w:afterAutospacing="1"/>
        <w:ind w:left="0" w:firstLine="360"/>
        <w:contextualSpacing/>
        <w:jc w:val="both"/>
        <w:outlineLvl w:val="0"/>
        <w:rPr>
          <w:lang w:eastAsia="zh-CN"/>
        </w:rPr>
      </w:pPr>
      <w:r>
        <w:rPr>
          <w:lang w:eastAsia="zh-CN"/>
        </w:rPr>
        <w:t>Униформу для всех специалистов Исполнителя, работающих на Объектах;</w:t>
      </w:r>
    </w:p>
    <w:p w14:paraId="20A941AF" w14:textId="77777777" w:rsidR="00B91BD2" w:rsidRDefault="00B91BD2" w:rsidP="00B91BD2">
      <w:pPr>
        <w:ind w:firstLine="360"/>
      </w:pPr>
      <w:r>
        <w:t>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1849882E" w14:textId="77777777" w:rsidR="00B91BD2" w:rsidRDefault="00B91BD2" w:rsidP="00B91BD2">
      <w:pPr>
        <w:ind w:firstLine="360"/>
      </w:pPr>
    </w:p>
    <w:p w14:paraId="57FA09A0" w14:textId="77777777" w:rsidR="00B91BD2" w:rsidRDefault="00B91BD2" w:rsidP="00B91BD2">
      <w:pPr>
        <w:ind w:firstLine="360"/>
        <w:rPr>
          <w:b/>
        </w:rPr>
      </w:pPr>
      <w:r>
        <w:rPr>
          <w:b/>
        </w:rPr>
        <w:t xml:space="preserve">                                          7.4.   Особые условия</w:t>
      </w:r>
    </w:p>
    <w:p w14:paraId="2E5032D1" w14:textId="77777777" w:rsidR="00B91BD2" w:rsidRDefault="00B91BD2" w:rsidP="00B91BD2">
      <w:pPr>
        <w:spacing w:after="200"/>
        <w:ind w:left="927"/>
        <w:contextualSpacing/>
        <w:jc w:val="both"/>
        <w:rPr>
          <w:b/>
          <w:sz w:val="22"/>
          <w:szCs w:val="22"/>
          <w:lang w:eastAsia="en-US"/>
        </w:rPr>
      </w:pPr>
    </w:p>
    <w:p w14:paraId="55BA40C9" w14:textId="77777777" w:rsidR="00B91BD2" w:rsidRDefault="00B91BD2" w:rsidP="00B91BD2">
      <w:pPr>
        <w:spacing w:after="200"/>
        <w:ind w:left="927"/>
        <w:contextualSpacing/>
        <w:jc w:val="both"/>
        <w:rPr>
          <w:b/>
          <w:sz w:val="22"/>
          <w:szCs w:val="22"/>
          <w:lang w:eastAsia="en-US"/>
        </w:rPr>
      </w:pPr>
    </w:p>
    <w:p w14:paraId="65543616" w14:textId="77777777" w:rsidR="00B91BD2" w:rsidRDefault="00B91BD2" w:rsidP="00B91BD2">
      <w:pPr>
        <w:pStyle w:val="af5"/>
        <w:numPr>
          <w:ilvl w:val="2"/>
          <w:numId w:val="25"/>
        </w:numPr>
        <w:spacing w:before="0" w:after="200"/>
        <w:contextualSpacing/>
        <w:jc w:val="both"/>
        <w:rPr>
          <w:szCs w:val="24"/>
          <w:lang w:eastAsia="en-US"/>
        </w:rPr>
      </w:pPr>
      <w:r>
        <w:rPr>
          <w:szCs w:val="24"/>
          <w:lang w:eastAsia="en-US"/>
        </w:rPr>
        <w:t>Услуга предоставляется на территории  Заказчика по адресу: Санкт-Петербург, Тобольская д.6.</w:t>
      </w:r>
    </w:p>
    <w:p w14:paraId="6AABC660" w14:textId="77777777" w:rsidR="00B91BD2" w:rsidRDefault="00B91BD2" w:rsidP="00B91BD2">
      <w:pPr>
        <w:pStyle w:val="af5"/>
        <w:numPr>
          <w:ilvl w:val="2"/>
          <w:numId w:val="25"/>
        </w:numPr>
        <w:spacing w:before="0" w:after="200"/>
        <w:contextualSpacing/>
        <w:jc w:val="both"/>
        <w:rPr>
          <w:szCs w:val="24"/>
          <w:lang w:eastAsia="en-US"/>
        </w:rPr>
      </w:pPr>
      <w:r>
        <w:rPr>
          <w:szCs w:val="24"/>
          <w:lang w:eastAsia="en-US"/>
        </w:rPr>
        <w:t>Специалисты, предоставляемые Исполнителем, для реализации услуги, граждане РФ, официально оформленные в штат компании.</w:t>
      </w:r>
    </w:p>
    <w:p w14:paraId="5AE64FA7" w14:textId="77777777" w:rsidR="00B91BD2" w:rsidRDefault="00B91BD2" w:rsidP="00B91BD2">
      <w:pPr>
        <w:pStyle w:val="af5"/>
        <w:numPr>
          <w:ilvl w:val="2"/>
          <w:numId w:val="25"/>
        </w:numPr>
        <w:spacing w:before="0" w:after="200"/>
        <w:contextualSpacing/>
        <w:jc w:val="both"/>
        <w:rPr>
          <w:szCs w:val="24"/>
          <w:lang w:eastAsia="en-US"/>
        </w:rPr>
      </w:pPr>
      <w:r>
        <w:rPr>
          <w:szCs w:val="24"/>
          <w:lang w:eastAsia="en-US"/>
        </w:rPr>
        <w:t>Опыт работы компании-исполнителя по уборке помещений класса А  составляет более трех лет.</w:t>
      </w:r>
    </w:p>
    <w:p w14:paraId="6B513B5B" w14:textId="6D713848" w:rsidR="00581A75" w:rsidRDefault="00354F61" w:rsidP="009B3381">
      <w:r>
        <w:br w:type="page"/>
      </w:r>
    </w:p>
    <w:p w14:paraId="50382BB3" w14:textId="1BCACD65" w:rsidR="006255F2" w:rsidRDefault="00354F61" w:rsidP="00D55E92">
      <w:pPr>
        <w:pStyle w:val="10"/>
        <w:numPr>
          <w:ilvl w:val="0"/>
          <w:numId w:val="13"/>
        </w:numPr>
        <w:spacing w:before="240" w:after="240" w:line="240" w:lineRule="auto"/>
      </w:pPr>
      <w:r>
        <w:lastRenderedPageBreak/>
        <w:t>П</w:t>
      </w:r>
      <w:r w:rsidR="006255F2" w:rsidRPr="002440E8">
        <w:t xml:space="preserve">РОЕКТ ДОГОВОРА </w:t>
      </w:r>
    </w:p>
    <w:p w14:paraId="4BCACA81" w14:textId="77777777" w:rsidR="003F09CA" w:rsidRPr="00484C63" w:rsidRDefault="003F09CA" w:rsidP="003F09CA">
      <w:pPr>
        <w:ind w:left="284" w:firstLine="567"/>
        <w:jc w:val="center"/>
        <w:rPr>
          <w:b/>
        </w:rPr>
      </w:pPr>
      <w:bookmarkStart w:id="11" w:name="_Toc343502020"/>
      <w:r w:rsidRPr="00484C63">
        <w:rPr>
          <w:b/>
        </w:rPr>
        <w:t>ДОГОВОР № _____</w:t>
      </w:r>
      <w:bookmarkEnd w:id="11"/>
    </w:p>
    <w:p w14:paraId="3DC79ECA" w14:textId="77777777" w:rsidR="003F09CA" w:rsidRPr="00484C63" w:rsidRDefault="003F09CA" w:rsidP="003F09CA">
      <w:pPr>
        <w:ind w:left="284" w:firstLine="567"/>
        <w:jc w:val="center"/>
        <w:rPr>
          <w:b/>
          <w:sz w:val="20"/>
          <w:szCs w:val="20"/>
        </w:rPr>
      </w:pPr>
      <w:r>
        <w:rPr>
          <w:b/>
        </w:rPr>
        <w:t>на оказание услуг</w:t>
      </w:r>
    </w:p>
    <w:p w14:paraId="2E2382C0" w14:textId="77777777" w:rsidR="003F09CA" w:rsidRPr="00484C63" w:rsidRDefault="003F09CA" w:rsidP="003F09CA">
      <w:pPr>
        <w:widowControl w:val="0"/>
        <w:suppressAutoHyphens/>
        <w:autoSpaceDN w:val="0"/>
        <w:ind w:left="284" w:firstLine="567"/>
        <w:jc w:val="both"/>
        <w:textAlignment w:val="baseline"/>
        <w:rPr>
          <w:rFonts w:eastAsia="Calibri"/>
          <w:kern w:val="3"/>
        </w:rPr>
      </w:pPr>
    </w:p>
    <w:p w14:paraId="235BD1A6" w14:textId="77777777" w:rsidR="003F09CA" w:rsidRPr="00484C63" w:rsidRDefault="003F09CA" w:rsidP="003F09CA">
      <w:pPr>
        <w:widowControl w:val="0"/>
        <w:suppressAutoHyphens/>
        <w:autoSpaceDN w:val="0"/>
        <w:ind w:left="284" w:firstLine="567"/>
        <w:jc w:val="both"/>
        <w:textAlignment w:val="baseline"/>
        <w:rPr>
          <w:rFonts w:eastAsia="Calibri"/>
          <w:kern w:val="3"/>
          <w:szCs w:val="20"/>
        </w:rPr>
      </w:pPr>
      <w:r w:rsidRPr="00484C63">
        <w:rPr>
          <w:rFonts w:eastAsia="Calibri"/>
          <w:kern w:val="3"/>
          <w:szCs w:val="20"/>
        </w:rPr>
        <w:t>г. Санкт-Петербург</w:t>
      </w:r>
      <w:r w:rsidRPr="00484C63">
        <w:rPr>
          <w:rFonts w:eastAsia="Calibri"/>
          <w:kern w:val="3"/>
          <w:szCs w:val="20"/>
        </w:rPr>
        <w:tab/>
      </w:r>
      <w:r w:rsidRPr="00484C63">
        <w:rPr>
          <w:rFonts w:eastAsia="Calibri"/>
          <w:kern w:val="3"/>
          <w:szCs w:val="20"/>
        </w:rPr>
        <w:tab/>
        <w:t xml:space="preserve"> </w:t>
      </w:r>
      <w:r w:rsidRPr="00484C63">
        <w:rPr>
          <w:rFonts w:eastAsia="Calibri"/>
          <w:kern w:val="3"/>
          <w:szCs w:val="20"/>
        </w:rPr>
        <w:tab/>
      </w:r>
      <w:r w:rsidRPr="00484C63">
        <w:rPr>
          <w:rFonts w:eastAsia="Calibri"/>
          <w:kern w:val="3"/>
          <w:szCs w:val="20"/>
        </w:rPr>
        <w:tab/>
      </w:r>
      <w:r w:rsidRPr="00484C63">
        <w:rPr>
          <w:rFonts w:eastAsia="Calibri"/>
          <w:kern w:val="3"/>
          <w:szCs w:val="20"/>
        </w:rPr>
        <w:tab/>
        <w:t>«___» _____________ 20___ г.</w:t>
      </w:r>
    </w:p>
    <w:p w14:paraId="1486953D" w14:textId="77777777" w:rsidR="003F09CA" w:rsidRPr="00484C63" w:rsidRDefault="003F09CA" w:rsidP="003F09CA">
      <w:pPr>
        <w:suppressAutoHyphens/>
        <w:ind w:left="284" w:firstLine="567"/>
        <w:rPr>
          <w:b/>
          <w:sz w:val="20"/>
          <w:szCs w:val="20"/>
          <w:lang w:eastAsia="ar-SA"/>
        </w:rPr>
      </w:pPr>
    </w:p>
    <w:p w14:paraId="0A180707" w14:textId="6A86DF3A" w:rsidR="003F09CA" w:rsidRPr="00484C63" w:rsidRDefault="003F09CA" w:rsidP="003F09CA">
      <w:pPr>
        <w:suppressAutoHyphens/>
        <w:spacing w:line="240" w:lineRule="atLeast"/>
        <w:ind w:left="284" w:firstLine="567"/>
        <w:jc w:val="both"/>
        <w:rPr>
          <w:lang w:eastAsia="ar-SA"/>
        </w:rPr>
      </w:pPr>
      <w:r w:rsidRPr="00484C63">
        <w:rPr>
          <w:lang w:eastAsia="ar-SA"/>
        </w:rPr>
        <w:t xml:space="preserve">Некоммерческая организация «Фонд – региональный оператор капитального ремонта общего имущества в многоквартирных домах» (НО «Фонд капитального ремонта многоквартирных домов Санкт-Петербурга»), в лице </w:t>
      </w:r>
      <w:r>
        <w:rPr>
          <w:lang w:eastAsia="ar-SA"/>
        </w:rPr>
        <w:t>_________________________</w:t>
      </w:r>
      <w:r w:rsidRPr="00484C63">
        <w:rPr>
          <w:lang w:eastAsia="ar-SA"/>
        </w:rPr>
        <w:t xml:space="preserve">, действующего на основании </w:t>
      </w:r>
      <w:r>
        <w:rPr>
          <w:lang w:eastAsia="ar-SA"/>
        </w:rPr>
        <w:t>_______________,</w:t>
      </w:r>
      <w:r w:rsidRPr="00484C63">
        <w:rPr>
          <w:lang w:eastAsia="ar-SA"/>
        </w:rPr>
        <w:t xml:space="preserve"> им</w:t>
      </w:r>
      <w:r w:rsidR="006173EA">
        <w:rPr>
          <w:lang w:eastAsia="ar-SA"/>
        </w:rPr>
        <w:t>енуемое в дальнейшем «Заказчик</w:t>
      </w:r>
      <w:r w:rsidRPr="00484C63">
        <w:rPr>
          <w:lang w:eastAsia="ar-SA"/>
        </w:rPr>
        <w:t>», с одной стороны, и _____________________, в лице ___________________________, действующее___ на основании ________________________, и</w:t>
      </w:r>
      <w:r w:rsidR="006173EA">
        <w:rPr>
          <w:lang w:eastAsia="ar-SA"/>
        </w:rPr>
        <w:t>менуем__ в дальнейшем «Исполнитель</w:t>
      </w:r>
      <w:r w:rsidRPr="00484C63">
        <w:rPr>
          <w:lang w:eastAsia="ar-SA"/>
        </w:rPr>
        <w:t xml:space="preserve">», с другой стороны, по отдельности именуемые «Сторона», вместе именуемые «Стороны», в соответствие </w:t>
      </w:r>
      <w:r w:rsidR="00522E29" w:rsidRPr="00522E29">
        <w:rPr>
          <w:lang w:eastAsia="ar-SA"/>
        </w:rPr>
        <w:t>с протоколом рассмотрения и оценки</w:t>
      </w:r>
      <w:r w:rsidR="00522E29">
        <w:rPr>
          <w:lang w:eastAsia="ar-SA"/>
        </w:rPr>
        <w:t xml:space="preserve"> Заявок на участие в запросе цен</w:t>
      </w:r>
      <w:r w:rsidRPr="00484C63">
        <w:rPr>
          <w:lang w:eastAsia="ar-SA"/>
        </w:rPr>
        <w:t xml:space="preserve"> от «___» _________ 20___ г. № ________(далее -  протокол запроса цен), заключили настоящий Договор (далее - Договор) о нижеследующем:</w:t>
      </w:r>
    </w:p>
    <w:p w14:paraId="56D23E0E" w14:textId="77777777" w:rsidR="003F09CA" w:rsidRPr="00484C63" w:rsidRDefault="003F09CA" w:rsidP="003F09CA">
      <w:pPr>
        <w:suppressAutoHyphens/>
        <w:spacing w:line="240" w:lineRule="atLeast"/>
        <w:ind w:left="284" w:firstLine="567"/>
        <w:jc w:val="both"/>
        <w:rPr>
          <w:lang w:eastAsia="ar-SA"/>
        </w:rPr>
      </w:pPr>
    </w:p>
    <w:p w14:paraId="5AA386DC" w14:textId="77777777" w:rsidR="003F09CA" w:rsidRPr="00484C63" w:rsidRDefault="003F09CA" w:rsidP="00D55E92">
      <w:pPr>
        <w:numPr>
          <w:ilvl w:val="0"/>
          <w:numId w:val="18"/>
        </w:numPr>
        <w:suppressAutoHyphens/>
        <w:spacing w:line="240" w:lineRule="atLeast"/>
        <w:ind w:left="284" w:firstLine="567"/>
        <w:jc w:val="center"/>
        <w:rPr>
          <w:b/>
          <w:lang w:eastAsia="ar-SA"/>
        </w:rPr>
      </w:pPr>
      <w:r w:rsidRPr="00484C63">
        <w:rPr>
          <w:b/>
          <w:lang w:eastAsia="ar-SA"/>
        </w:rPr>
        <w:t>ПРЕДМЕТ ДОГОВОРА</w:t>
      </w:r>
    </w:p>
    <w:p w14:paraId="4E7995B7" w14:textId="77777777" w:rsidR="003F09CA" w:rsidRPr="00484C63" w:rsidRDefault="003F09CA" w:rsidP="003F09CA">
      <w:pPr>
        <w:suppressAutoHyphens/>
        <w:spacing w:line="240" w:lineRule="atLeast"/>
        <w:ind w:left="284" w:firstLine="567"/>
        <w:rPr>
          <w:sz w:val="20"/>
          <w:szCs w:val="20"/>
          <w:lang w:eastAsia="ar-SA"/>
        </w:rPr>
      </w:pPr>
    </w:p>
    <w:p w14:paraId="2971679F" w14:textId="3A039160" w:rsidR="003F09CA" w:rsidRPr="00484C63" w:rsidRDefault="006173EA" w:rsidP="00D55E92">
      <w:pPr>
        <w:widowControl w:val="0"/>
        <w:numPr>
          <w:ilvl w:val="0"/>
          <w:numId w:val="17"/>
        </w:numPr>
        <w:shd w:val="clear" w:color="auto" w:fill="FFFFFF"/>
        <w:tabs>
          <w:tab w:val="left" w:pos="1584"/>
          <w:tab w:val="left" w:pos="9923"/>
        </w:tabs>
        <w:suppressAutoHyphens/>
        <w:autoSpaceDE w:val="0"/>
        <w:autoSpaceDN w:val="0"/>
        <w:adjustRightInd w:val="0"/>
        <w:spacing w:line="240" w:lineRule="atLeast"/>
        <w:ind w:left="360" w:hanging="360"/>
        <w:jc w:val="both"/>
        <w:rPr>
          <w:spacing w:val="-13"/>
          <w:lang w:eastAsia="ar-SA"/>
        </w:rPr>
      </w:pPr>
      <w:r>
        <w:rPr>
          <w:lang w:eastAsia="ar-SA"/>
        </w:rPr>
        <w:t>Исполнитель</w:t>
      </w:r>
      <w:r w:rsidR="003F09CA" w:rsidRPr="00484C63">
        <w:rPr>
          <w:lang w:eastAsia="ar-SA"/>
        </w:rPr>
        <w:t xml:space="preserve"> обязуется </w:t>
      </w:r>
      <w:r w:rsidR="003F09CA">
        <w:rPr>
          <w:lang w:eastAsia="ar-SA"/>
        </w:rPr>
        <w:t>оказать услуги</w:t>
      </w:r>
      <w:r w:rsidR="00896F3A">
        <w:rPr>
          <w:lang w:eastAsia="ar-SA"/>
        </w:rPr>
        <w:t xml:space="preserve"> по уборке офисных помещений, расположенных по адресу: Санкт-Петербург, ул. Тобольская, д. 6, лит. «А» 6, 7, 8 этажи (далее услуги)</w:t>
      </w:r>
      <w:r>
        <w:rPr>
          <w:lang w:eastAsia="ar-SA"/>
        </w:rPr>
        <w:t>, а Заказчик</w:t>
      </w:r>
      <w:r w:rsidR="003F09CA" w:rsidRPr="00484C63">
        <w:rPr>
          <w:lang w:eastAsia="ar-SA"/>
        </w:rPr>
        <w:t xml:space="preserve"> принять и оплатить </w:t>
      </w:r>
      <w:r w:rsidR="003F09CA">
        <w:rPr>
          <w:lang w:eastAsia="ar-SA"/>
        </w:rPr>
        <w:t xml:space="preserve">их </w:t>
      </w:r>
      <w:r w:rsidR="003F09CA" w:rsidRPr="00484C63">
        <w:rPr>
          <w:lang w:eastAsia="ar-SA"/>
        </w:rPr>
        <w:t xml:space="preserve">в порядке и на условиях, определенных настоящим </w:t>
      </w:r>
      <w:r w:rsidR="003F09CA">
        <w:rPr>
          <w:lang w:eastAsia="ar-SA"/>
        </w:rPr>
        <w:t>Договором,</w:t>
      </w:r>
      <w:r w:rsidR="003F09CA" w:rsidRPr="00484C63">
        <w:rPr>
          <w:lang w:eastAsia="ar-SA"/>
        </w:rPr>
        <w:t xml:space="preserve"> наименование, характеристики, количество, </w:t>
      </w:r>
      <w:r w:rsidR="003F09CA" w:rsidRPr="009B27CC">
        <w:rPr>
          <w:lang w:eastAsia="ar-SA"/>
        </w:rPr>
        <w:t>цена за единицу услуги и общая</w:t>
      </w:r>
      <w:r w:rsidR="003F09CA" w:rsidRPr="00484C63">
        <w:rPr>
          <w:lang w:eastAsia="ar-SA"/>
        </w:rPr>
        <w:t xml:space="preserve"> стоимость которой, указаны </w:t>
      </w:r>
      <w:r w:rsidR="009B27CC">
        <w:rPr>
          <w:lang w:eastAsia="ar-SA"/>
        </w:rPr>
        <w:t>в Спецификации на уборку офисных помещений</w:t>
      </w:r>
      <w:r w:rsidR="003F09CA" w:rsidRPr="00484C63">
        <w:rPr>
          <w:lang w:eastAsia="ar-SA"/>
        </w:rPr>
        <w:t xml:space="preserve">, являющейся неотъемлемой </w:t>
      </w:r>
      <w:r w:rsidR="000C36E5" w:rsidRPr="00484C63">
        <w:rPr>
          <w:lang w:eastAsia="ar-SA"/>
        </w:rPr>
        <w:t>частью настоящего</w:t>
      </w:r>
      <w:r w:rsidR="003F09CA" w:rsidRPr="00484C63">
        <w:rPr>
          <w:lang w:eastAsia="ar-SA"/>
        </w:rPr>
        <w:t xml:space="preserve"> Договора (далее - Спецификация)</w:t>
      </w:r>
      <w:r>
        <w:rPr>
          <w:lang w:eastAsia="ar-SA"/>
        </w:rPr>
        <w:t xml:space="preserve"> Приложение № 1</w:t>
      </w:r>
      <w:r w:rsidR="003F09CA" w:rsidRPr="00484C63">
        <w:rPr>
          <w:lang w:eastAsia="ar-SA"/>
        </w:rPr>
        <w:t xml:space="preserve">. </w:t>
      </w:r>
    </w:p>
    <w:p w14:paraId="7EA105F1" w14:textId="6660E067" w:rsidR="003F09CA" w:rsidRPr="00484C63" w:rsidRDefault="003F09CA" w:rsidP="00D55E92">
      <w:pPr>
        <w:widowControl w:val="0"/>
        <w:numPr>
          <w:ilvl w:val="0"/>
          <w:numId w:val="17"/>
        </w:numPr>
        <w:shd w:val="clear" w:color="auto" w:fill="FFFFFF"/>
        <w:tabs>
          <w:tab w:val="left" w:pos="1584"/>
          <w:tab w:val="left" w:pos="9923"/>
        </w:tabs>
        <w:suppressAutoHyphens/>
        <w:autoSpaceDE w:val="0"/>
        <w:autoSpaceDN w:val="0"/>
        <w:adjustRightInd w:val="0"/>
        <w:spacing w:line="240" w:lineRule="atLeast"/>
        <w:ind w:left="360" w:hanging="360"/>
        <w:jc w:val="both"/>
        <w:rPr>
          <w:spacing w:val="-13"/>
          <w:lang w:eastAsia="ar-SA"/>
        </w:rPr>
      </w:pPr>
      <w:r>
        <w:rPr>
          <w:spacing w:val="-13"/>
          <w:lang w:eastAsia="ar-SA"/>
        </w:rPr>
        <w:t>Оказываемые услуги</w:t>
      </w:r>
      <w:r w:rsidRPr="00484C63">
        <w:rPr>
          <w:spacing w:val="-13"/>
          <w:lang w:eastAsia="ar-SA"/>
        </w:rPr>
        <w:t xml:space="preserve"> до</w:t>
      </w:r>
      <w:r>
        <w:rPr>
          <w:spacing w:val="-13"/>
          <w:lang w:eastAsia="ar-SA"/>
        </w:rPr>
        <w:t>лжны</w:t>
      </w:r>
      <w:r w:rsidRPr="00484C63">
        <w:rPr>
          <w:lang w:eastAsia="ar-SA"/>
        </w:rPr>
        <w:t xml:space="preserve"> соответствовать требованиям, предъявляемым </w:t>
      </w:r>
      <w:r w:rsidRPr="003F09CA">
        <w:rPr>
          <w:lang w:eastAsia="ar-SA"/>
        </w:rPr>
        <w:t>Договором, Специфик</w:t>
      </w:r>
      <w:r w:rsidR="009B27CC">
        <w:rPr>
          <w:lang w:eastAsia="ar-SA"/>
        </w:rPr>
        <w:t>ацией,</w:t>
      </w:r>
      <w:r w:rsidRPr="00484C63">
        <w:rPr>
          <w:lang w:eastAsia="ar-SA"/>
        </w:rPr>
        <w:t xml:space="preserve"> а также обычно предъявляемым требо</w:t>
      </w:r>
      <w:r w:rsidR="006173EA">
        <w:rPr>
          <w:lang w:eastAsia="ar-SA"/>
        </w:rPr>
        <w:t>ваниям к данному виду услуги</w:t>
      </w:r>
      <w:r w:rsidRPr="00484C63">
        <w:rPr>
          <w:lang w:eastAsia="ar-SA"/>
        </w:rPr>
        <w:t>.</w:t>
      </w:r>
    </w:p>
    <w:p w14:paraId="026DDDD3" w14:textId="77777777" w:rsidR="003F09CA" w:rsidRPr="00484C63" w:rsidRDefault="003F09CA" w:rsidP="003F09CA">
      <w:pPr>
        <w:widowControl w:val="0"/>
        <w:shd w:val="clear" w:color="auto" w:fill="FFFFFF"/>
        <w:tabs>
          <w:tab w:val="left" w:pos="1584"/>
          <w:tab w:val="left" w:pos="9923"/>
        </w:tabs>
        <w:suppressAutoHyphens/>
        <w:autoSpaceDE w:val="0"/>
        <w:autoSpaceDN w:val="0"/>
        <w:adjustRightInd w:val="0"/>
        <w:spacing w:line="240" w:lineRule="atLeast"/>
        <w:ind w:left="851"/>
        <w:jc w:val="both"/>
        <w:rPr>
          <w:spacing w:val="-13"/>
          <w:lang w:eastAsia="ar-SA"/>
        </w:rPr>
      </w:pPr>
    </w:p>
    <w:p w14:paraId="4BE39116" w14:textId="77777777" w:rsidR="003F09CA" w:rsidRPr="00484C63" w:rsidRDefault="003F09CA" w:rsidP="003F09CA">
      <w:pPr>
        <w:suppressAutoHyphens/>
        <w:spacing w:line="240" w:lineRule="atLeast"/>
        <w:ind w:left="284" w:firstLine="567"/>
        <w:jc w:val="center"/>
        <w:rPr>
          <w:b/>
          <w:lang w:eastAsia="ar-SA"/>
        </w:rPr>
      </w:pPr>
      <w:r w:rsidRPr="00484C63">
        <w:rPr>
          <w:b/>
          <w:lang w:eastAsia="ar-SA"/>
        </w:rPr>
        <w:t>2. ЦЕНА ДОГОВОРА И ПОРЯДОК РАСЧЕТОВ</w:t>
      </w:r>
    </w:p>
    <w:p w14:paraId="7441E3FD" w14:textId="77777777" w:rsidR="003F09CA" w:rsidRPr="00484C63" w:rsidRDefault="003F09CA" w:rsidP="003F09CA">
      <w:pPr>
        <w:suppressAutoHyphens/>
        <w:spacing w:line="240" w:lineRule="atLeast"/>
        <w:ind w:left="284" w:firstLine="567"/>
        <w:jc w:val="center"/>
        <w:rPr>
          <w:sz w:val="20"/>
          <w:szCs w:val="20"/>
          <w:lang w:eastAsia="ar-SA"/>
        </w:rPr>
      </w:pPr>
    </w:p>
    <w:p w14:paraId="1ED46071" w14:textId="77777777" w:rsidR="003F09CA" w:rsidRPr="00484C63" w:rsidRDefault="003F09CA" w:rsidP="003F09CA">
      <w:pPr>
        <w:suppressAutoHyphens/>
        <w:autoSpaceDE w:val="0"/>
        <w:spacing w:line="240" w:lineRule="atLeast"/>
        <w:ind w:left="284" w:firstLine="567"/>
        <w:jc w:val="both"/>
        <w:rPr>
          <w:lang w:eastAsia="ar-SA"/>
        </w:rPr>
      </w:pPr>
      <w:r w:rsidRPr="00484C63">
        <w:rPr>
          <w:lang w:eastAsia="ar-SA"/>
        </w:rPr>
        <w:t xml:space="preserve">2.1. Цена Договора составляет_________(_________________) рублей 00 копеек, в том числе НДС _____ (_________) рублей ___ копеек. </w:t>
      </w:r>
    </w:p>
    <w:p w14:paraId="54848885" w14:textId="61656C7F" w:rsidR="003F09CA" w:rsidRPr="00484C63" w:rsidRDefault="003F09CA" w:rsidP="003F09CA">
      <w:pPr>
        <w:suppressAutoHyphens/>
        <w:autoSpaceDE w:val="0"/>
        <w:spacing w:line="240" w:lineRule="atLeast"/>
        <w:ind w:left="284" w:firstLine="567"/>
        <w:jc w:val="both"/>
        <w:rPr>
          <w:lang w:eastAsia="ar-SA"/>
        </w:rPr>
      </w:pPr>
      <w:r w:rsidRPr="00484C63">
        <w:rPr>
          <w:lang w:eastAsia="ar-SA"/>
        </w:rPr>
        <w:t>Цена Договора, а также стоимость</w:t>
      </w:r>
      <w:r w:rsidR="00ED31D3">
        <w:rPr>
          <w:lang w:eastAsia="ar-SA"/>
        </w:rPr>
        <w:t xml:space="preserve"> </w:t>
      </w:r>
      <w:r>
        <w:rPr>
          <w:lang w:eastAsia="ar-SA"/>
        </w:rPr>
        <w:t>услуг</w:t>
      </w:r>
      <w:r w:rsidRPr="00484C63">
        <w:rPr>
          <w:lang w:eastAsia="ar-SA"/>
        </w:rPr>
        <w:t xml:space="preserve">, </w:t>
      </w:r>
      <w:r w:rsidRPr="00522E29">
        <w:rPr>
          <w:lang w:eastAsia="ar-SA"/>
        </w:rPr>
        <w:t>указанная в Спецификации</w:t>
      </w:r>
      <w:r w:rsidRPr="00484C63">
        <w:rPr>
          <w:lang w:eastAsia="ar-SA"/>
        </w:rPr>
        <w:t>, включа</w:t>
      </w:r>
      <w:r w:rsidR="006173EA">
        <w:rPr>
          <w:lang w:eastAsia="ar-SA"/>
        </w:rPr>
        <w:t>ет в себя все расходы Исполнителя</w:t>
      </w:r>
      <w:r w:rsidRPr="00484C63">
        <w:rPr>
          <w:lang w:eastAsia="ar-SA"/>
        </w:rPr>
        <w:t>, св</w:t>
      </w:r>
      <w:r>
        <w:rPr>
          <w:lang w:eastAsia="ar-SA"/>
        </w:rPr>
        <w:t>язанные с исполнением Договора</w:t>
      </w:r>
      <w:r w:rsidRPr="00484C63">
        <w:rPr>
          <w:lang w:eastAsia="ar-SA"/>
        </w:rPr>
        <w:t>,</w:t>
      </w:r>
      <w:r>
        <w:rPr>
          <w:lang w:eastAsia="ar-SA"/>
        </w:rPr>
        <w:t xml:space="preserve"> в том числе</w:t>
      </w:r>
      <w:r w:rsidRPr="00484C63">
        <w:rPr>
          <w:lang w:eastAsia="ar-SA"/>
        </w:rPr>
        <w:t xml:space="preserve"> по уплате налогов, сборов, таможенных пошлин и любых других платежей и сборов.</w:t>
      </w:r>
    </w:p>
    <w:p w14:paraId="7B763C5E" w14:textId="77777777" w:rsidR="003F09CA" w:rsidRPr="00484C63" w:rsidRDefault="003F09CA" w:rsidP="003F09CA">
      <w:pPr>
        <w:suppressAutoHyphens/>
        <w:autoSpaceDE w:val="0"/>
        <w:spacing w:line="240" w:lineRule="atLeast"/>
        <w:ind w:left="284" w:firstLine="567"/>
        <w:jc w:val="both"/>
        <w:rPr>
          <w:lang w:eastAsia="ar-SA"/>
        </w:rPr>
      </w:pPr>
      <w:r w:rsidRPr="00484C63">
        <w:rPr>
          <w:lang w:eastAsia="ar-SA"/>
        </w:rPr>
        <w:t>2.2. Цена Договора, в том числе цена</w:t>
      </w:r>
      <w:r>
        <w:rPr>
          <w:lang w:eastAsia="ar-SA"/>
        </w:rPr>
        <w:t xml:space="preserve"> услуги</w:t>
      </w:r>
      <w:r w:rsidRPr="00484C63">
        <w:rPr>
          <w:lang w:eastAsia="ar-SA"/>
        </w:rPr>
        <w:t>, не может быть изменена в одностороннем порядке.</w:t>
      </w:r>
    </w:p>
    <w:p w14:paraId="01F6CB21" w14:textId="2B12F9DF" w:rsidR="003F09CA" w:rsidRPr="00484C63" w:rsidRDefault="003F09CA" w:rsidP="003F09CA">
      <w:pPr>
        <w:suppressAutoHyphens/>
        <w:autoSpaceDE w:val="0"/>
        <w:spacing w:line="240" w:lineRule="atLeast"/>
        <w:ind w:left="284" w:firstLine="567"/>
        <w:jc w:val="both"/>
        <w:rPr>
          <w:lang w:eastAsia="ar-SA"/>
        </w:rPr>
      </w:pPr>
      <w:r w:rsidRPr="00484C63">
        <w:rPr>
          <w:lang w:eastAsia="ar-SA"/>
        </w:rPr>
        <w:t>2.3. Оплата по Договору осуществляется по безналичному расчету платежными поручениям</w:t>
      </w:r>
      <w:r w:rsidR="006173EA">
        <w:rPr>
          <w:lang w:eastAsia="ar-SA"/>
        </w:rPr>
        <w:t>и путем перечисления Заказчиком</w:t>
      </w:r>
      <w:r w:rsidRPr="00484C63">
        <w:rPr>
          <w:lang w:eastAsia="ar-SA"/>
        </w:rPr>
        <w:t xml:space="preserve"> денежных сред</w:t>
      </w:r>
      <w:r w:rsidR="006173EA">
        <w:rPr>
          <w:lang w:eastAsia="ar-SA"/>
        </w:rPr>
        <w:t>ств на расчетный счет Исполнителя</w:t>
      </w:r>
      <w:r w:rsidRPr="00484C63">
        <w:rPr>
          <w:lang w:eastAsia="ar-SA"/>
        </w:rPr>
        <w:t>, указанный в Договоре.</w:t>
      </w:r>
    </w:p>
    <w:p w14:paraId="73DB5088" w14:textId="6A3A89A5" w:rsidR="003F09CA" w:rsidRPr="00484C63" w:rsidRDefault="003F09CA" w:rsidP="003F09CA">
      <w:pPr>
        <w:suppressAutoHyphens/>
        <w:autoSpaceDE w:val="0"/>
        <w:spacing w:line="240" w:lineRule="atLeast"/>
        <w:ind w:left="284" w:firstLine="567"/>
        <w:jc w:val="both"/>
        <w:rPr>
          <w:lang w:eastAsia="ar-SA"/>
        </w:rPr>
      </w:pPr>
      <w:r>
        <w:rPr>
          <w:lang w:eastAsia="ar-SA"/>
        </w:rPr>
        <w:t>2.4</w:t>
      </w:r>
      <w:r w:rsidRPr="00484C63">
        <w:rPr>
          <w:lang w:eastAsia="ar-SA"/>
        </w:rPr>
        <w:t>. В случае изме</w:t>
      </w:r>
      <w:r w:rsidR="00087301">
        <w:rPr>
          <w:lang w:eastAsia="ar-SA"/>
        </w:rPr>
        <w:t>нения расчетного счета Исполнитель</w:t>
      </w:r>
      <w:r w:rsidRPr="00484C63">
        <w:rPr>
          <w:lang w:eastAsia="ar-SA"/>
        </w:rPr>
        <w:t xml:space="preserve"> обязан в однодневный срок в письменной ф</w:t>
      </w:r>
      <w:r w:rsidR="00087301">
        <w:rPr>
          <w:lang w:eastAsia="ar-SA"/>
        </w:rPr>
        <w:t>орме сообщить об этом Заказчику</w:t>
      </w:r>
      <w:r w:rsidRPr="00484C63">
        <w:rPr>
          <w:lang w:eastAsia="ar-SA"/>
        </w:rPr>
        <w:t>, с указанием новых реквизитов расчетного счета. В противном случае все риски, связа</w:t>
      </w:r>
      <w:r w:rsidR="00087301">
        <w:rPr>
          <w:lang w:eastAsia="ar-SA"/>
        </w:rPr>
        <w:t>нные с перечислением Исполнителем</w:t>
      </w:r>
      <w:r w:rsidRPr="00484C63">
        <w:rPr>
          <w:lang w:eastAsia="ar-SA"/>
        </w:rPr>
        <w:t xml:space="preserve"> денежных средств на указанный </w:t>
      </w:r>
      <w:r w:rsidR="00087301">
        <w:rPr>
          <w:lang w:eastAsia="ar-SA"/>
        </w:rPr>
        <w:t xml:space="preserve">в настоящем Договоре </w:t>
      </w:r>
      <w:r w:rsidR="000C36E5">
        <w:rPr>
          <w:lang w:eastAsia="ar-SA"/>
        </w:rPr>
        <w:t>счет Заказчика,</w:t>
      </w:r>
      <w:r w:rsidR="00087301">
        <w:rPr>
          <w:lang w:eastAsia="ar-SA"/>
        </w:rPr>
        <w:t xml:space="preserve"> несет Заказч</w:t>
      </w:r>
      <w:r w:rsidRPr="00484C63">
        <w:rPr>
          <w:lang w:eastAsia="ar-SA"/>
        </w:rPr>
        <w:t>ик.</w:t>
      </w:r>
    </w:p>
    <w:p w14:paraId="3FAD5D4E" w14:textId="507A8F00" w:rsidR="003F09CA" w:rsidRDefault="003F09CA" w:rsidP="003F09CA">
      <w:pPr>
        <w:suppressAutoHyphens/>
        <w:autoSpaceDE w:val="0"/>
        <w:spacing w:line="240" w:lineRule="atLeast"/>
        <w:ind w:left="284" w:firstLine="567"/>
        <w:jc w:val="both"/>
        <w:rPr>
          <w:lang w:eastAsia="ar-SA"/>
        </w:rPr>
      </w:pPr>
      <w:r>
        <w:rPr>
          <w:lang w:eastAsia="ar-SA"/>
        </w:rPr>
        <w:t>2.5</w:t>
      </w:r>
      <w:r w:rsidR="00087301">
        <w:rPr>
          <w:lang w:eastAsia="ar-SA"/>
        </w:rPr>
        <w:t>. Оплата Услуги</w:t>
      </w:r>
      <w:r w:rsidRPr="00484C63">
        <w:rPr>
          <w:lang w:eastAsia="ar-SA"/>
        </w:rPr>
        <w:t xml:space="preserve"> производ</w:t>
      </w:r>
      <w:r w:rsidR="00087301">
        <w:rPr>
          <w:lang w:eastAsia="ar-SA"/>
        </w:rPr>
        <w:t>ится по факту оказания услуг</w:t>
      </w:r>
      <w:r w:rsidRPr="00484C63">
        <w:rPr>
          <w:lang w:eastAsia="ar-SA"/>
        </w:rPr>
        <w:t xml:space="preserve"> в течение </w:t>
      </w:r>
      <w:r>
        <w:rPr>
          <w:lang w:eastAsia="ar-SA"/>
        </w:rPr>
        <w:t>5</w:t>
      </w:r>
      <w:r w:rsidRPr="00484C63">
        <w:rPr>
          <w:lang w:eastAsia="ar-SA"/>
        </w:rPr>
        <w:t xml:space="preserve"> (</w:t>
      </w:r>
      <w:r>
        <w:rPr>
          <w:lang w:eastAsia="ar-SA"/>
        </w:rPr>
        <w:t>пяти</w:t>
      </w:r>
      <w:r w:rsidRPr="00484C63">
        <w:rPr>
          <w:lang w:eastAsia="ar-SA"/>
        </w:rPr>
        <w:t>) банковских дней на основании подписанных Сторонами</w:t>
      </w:r>
      <w:r>
        <w:rPr>
          <w:lang w:eastAsia="ar-SA"/>
        </w:rPr>
        <w:t xml:space="preserve"> акта оказанных услуг</w:t>
      </w:r>
      <w:r w:rsidR="00FB54AF">
        <w:rPr>
          <w:lang w:eastAsia="ar-SA"/>
        </w:rPr>
        <w:t>, счета, счета-фактуры</w:t>
      </w:r>
      <w:r w:rsidRPr="00484C63">
        <w:rPr>
          <w:lang w:eastAsia="ar-SA"/>
        </w:rPr>
        <w:t>.</w:t>
      </w:r>
    </w:p>
    <w:p w14:paraId="2D8DABE2" w14:textId="2F07B620" w:rsidR="009B27CC" w:rsidRDefault="009B27CC" w:rsidP="003F09CA">
      <w:pPr>
        <w:suppressAutoHyphens/>
        <w:autoSpaceDE w:val="0"/>
        <w:spacing w:line="240" w:lineRule="atLeast"/>
        <w:ind w:left="284" w:firstLine="567"/>
        <w:jc w:val="both"/>
        <w:rPr>
          <w:lang w:eastAsia="ar-SA"/>
        </w:rPr>
      </w:pPr>
      <w:r>
        <w:rPr>
          <w:lang w:eastAsia="ar-SA"/>
        </w:rPr>
        <w:t>2.6. Расчётным периодом принимается 1 (Один) календарный месяц.</w:t>
      </w:r>
    </w:p>
    <w:p w14:paraId="1AB379C8" w14:textId="7253BB6E" w:rsidR="00FD13D6" w:rsidRPr="00484C63" w:rsidRDefault="00FD13D6" w:rsidP="003F09CA">
      <w:pPr>
        <w:suppressAutoHyphens/>
        <w:autoSpaceDE w:val="0"/>
        <w:spacing w:line="240" w:lineRule="atLeast"/>
        <w:ind w:left="284" w:firstLine="567"/>
        <w:jc w:val="both"/>
        <w:rPr>
          <w:lang w:eastAsia="ar-SA"/>
        </w:rPr>
      </w:pPr>
      <w:r>
        <w:rPr>
          <w:lang w:eastAsia="ar-SA"/>
        </w:rPr>
        <w:t>2.7. Стоимость услуг, оказанных Исполнителем за месяц, определяется как произведение стоимости услуг по уборке 1 (Одного) квадратного метра и площади помещений.</w:t>
      </w:r>
    </w:p>
    <w:p w14:paraId="78E15977" w14:textId="77777777" w:rsidR="003F09CA" w:rsidRPr="00484C63" w:rsidRDefault="003F09CA" w:rsidP="003F09CA">
      <w:pPr>
        <w:suppressAutoHyphens/>
        <w:spacing w:line="240" w:lineRule="atLeast"/>
        <w:ind w:left="284" w:firstLine="567"/>
        <w:jc w:val="both"/>
        <w:rPr>
          <w:sz w:val="20"/>
          <w:szCs w:val="20"/>
          <w:lang w:eastAsia="ar-SA"/>
        </w:rPr>
      </w:pPr>
    </w:p>
    <w:p w14:paraId="78322C27" w14:textId="77777777" w:rsidR="003F09CA" w:rsidRPr="00484C63" w:rsidRDefault="003F09CA" w:rsidP="003F09CA">
      <w:pPr>
        <w:suppressAutoHyphens/>
        <w:spacing w:line="240" w:lineRule="atLeast"/>
        <w:ind w:left="284" w:firstLine="567"/>
        <w:jc w:val="center"/>
        <w:rPr>
          <w:b/>
          <w:lang w:eastAsia="ar-SA"/>
        </w:rPr>
      </w:pPr>
      <w:r w:rsidRPr="00484C63">
        <w:rPr>
          <w:b/>
          <w:lang w:eastAsia="ar-SA"/>
        </w:rPr>
        <w:t xml:space="preserve">3. ПОРЯДОК </w:t>
      </w:r>
      <w:r>
        <w:rPr>
          <w:b/>
          <w:lang w:eastAsia="ar-SA"/>
        </w:rPr>
        <w:t>ОКАЗАНИЯ УСЛУГ</w:t>
      </w:r>
    </w:p>
    <w:p w14:paraId="6B0E0040" w14:textId="4E294A0A" w:rsidR="003F09CA" w:rsidRPr="00484C63" w:rsidRDefault="003F09CA" w:rsidP="00B52BDE">
      <w:pPr>
        <w:shd w:val="clear" w:color="auto" w:fill="FFFFFF"/>
        <w:tabs>
          <w:tab w:val="left" w:pos="1579"/>
          <w:tab w:val="left" w:pos="9923"/>
        </w:tabs>
        <w:suppressAutoHyphens/>
        <w:spacing w:line="240" w:lineRule="atLeast"/>
        <w:jc w:val="both"/>
        <w:rPr>
          <w:lang w:eastAsia="ar-SA"/>
        </w:rPr>
      </w:pPr>
      <w:r>
        <w:rPr>
          <w:lang w:eastAsia="ar-SA"/>
        </w:rPr>
        <w:lastRenderedPageBreak/>
        <w:t xml:space="preserve"> </w:t>
      </w:r>
    </w:p>
    <w:p w14:paraId="132C834D" w14:textId="69151350" w:rsidR="003F09CA" w:rsidRPr="003F09CA" w:rsidRDefault="00B52BDE" w:rsidP="003F09CA">
      <w:pPr>
        <w:shd w:val="clear" w:color="auto" w:fill="FFFFFF"/>
        <w:tabs>
          <w:tab w:val="left" w:pos="1579"/>
          <w:tab w:val="left" w:pos="9923"/>
        </w:tabs>
        <w:suppressAutoHyphens/>
        <w:spacing w:line="240" w:lineRule="atLeast"/>
        <w:ind w:left="284" w:firstLine="567"/>
        <w:jc w:val="both"/>
        <w:rPr>
          <w:lang w:eastAsia="ar-SA"/>
        </w:rPr>
      </w:pPr>
      <w:r>
        <w:rPr>
          <w:lang w:eastAsia="ar-SA"/>
        </w:rPr>
        <w:t>3.1</w:t>
      </w:r>
      <w:r w:rsidR="00087301">
        <w:rPr>
          <w:lang w:eastAsia="ar-SA"/>
        </w:rPr>
        <w:t>. Исполнитель</w:t>
      </w:r>
      <w:r w:rsidR="003F09CA" w:rsidRPr="00484C63">
        <w:rPr>
          <w:lang w:eastAsia="ar-SA"/>
        </w:rPr>
        <w:t xml:space="preserve"> </w:t>
      </w:r>
      <w:r w:rsidR="001A6D68">
        <w:rPr>
          <w:lang w:eastAsia="ar-SA"/>
        </w:rPr>
        <w:t>с момента подписания Д</w:t>
      </w:r>
      <w:r>
        <w:rPr>
          <w:lang w:eastAsia="ar-SA"/>
        </w:rPr>
        <w:t xml:space="preserve">оговора </w:t>
      </w:r>
      <w:r w:rsidR="003F09CA">
        <w:rPr>
          <w:lang w:eastAsia="ar-SA"/>
        </w:rPr>
        <w:t>оказывает услуги</w:t>
      </w:r>
      <w:r w:rsidR="003F09CA" w:rsidRPr="00484C63">
        <w:rPr>
          <w:lang w:eastAsia="ar-SA"/>
        </w:rPr>
        <w:t xml:space="preserve"> в</w:t>
      </w:r>
      <w:r w:rsidR="003F09CA">
        <w:rPr>
          <w:lang w:eastAsia="ar-SA"/>
        </w:rPr>
        <w:t xml:space="preserve"> соответствии с </w:t>
      </w:r>
      <w:r w:rsidR="003F09CA" w:rsidRPr="003F09CA">
        <w:rPr>
          <w:lang w:eastAsia="ar-SA"/>
        </w:rPr>
        <w:t>Договором, Спецификацией, технической документацией.</w:t>
      </w:r>
    </w:p>
    <w:p w14:paraId="2DB5D1C1" w14:textId="77777777" w:rsidR="003F09CA" w:rsidRPr="003F09CA" w:rsidRDefault="003F09CA" w:rsidP="003F09CA">
      <w:pPr>
        <w:widowControl w:val="0"/>
        <w:tabs>
          <w:tab w:val="left" w:pos="1134"/>
        </w:tabs>
        <w:ind w:left="709"/>
        <w:jc w:val="both"/>
      </w:pPr>
      <w:r w:rsidRPr="003F09CA">
        <w:rPr>
          <w:lang w:eastAsia="ar-SA"/>
        </w:rPr>
        <w:tab/>
        <w:t xml:space="preserve">Оказание услуг должно соответствовать </w:t>
      </w:r>
      <w:r w:rsidRPr="003F09CA">
        <w:t>Требованиям:</w:t>
      </w:r>
    </w:p>
    <w:p w14:paraId="333C961B" w14:textId="77777777" w:rsidR="003F09CA" w:rsidRPr="003F09CA" w:rsidRDefault="003F09CA" w:rsidP="003F09CA">
      <w:pPr>
        <w:widowControl w:val="0"/>
        <w:tabs>
          <w:tab w:val="left" w:pos="1134"/>
        </w:tabs>
        <w:ind w:left="709"/>
        <w:jc w:val="both"/>
      </w:pPr>
      <w:r w:rsidRPr="003F09CA">
        <w:tab/>
        <w:t>- ГОСТ Р 51870-2002 «Услуги по уборке зданий и сооружений», и другими нормативными документами.</w:t>
      </w:r>
    </w:p>
    <w:p w14:paraId="36575E1B" w14:textId="77777777" w:rsidR="003F09CA" w:rsidRDefault="003F09CA" w:rsidP="003F09CA">
      <w:pPr>
        <w:widowControl w:val="0"/>
        <w:tabs>
          <w:tab w:val="left" w:pos="1134"/>
        </w:tabs>
        <w:jc w:val="both"/>
      </w:pPr>
      <w:r w:rsidRPr="003F09CA">
        <w:tab/>
        <w:t>- ГОСТ Р 51870-2002, ГОСТ 12.1.004-91 «Система стандартов безопасности труда. Пожарная безопасность. Общие требования».</w:t>
      </w:r>
    </w:p>
    <w:p w14:paraId="50C1F28C" w14:textId="77777777" w:rsidR="003F09CA" w:rsidRPr="00484C63" w:rsidRDefault="003F09CA" w:rsidP="003F09CA">
      <w:pPr>
        <w:shd w:val="clear" w:color="auto" w:fill="FFFFFF"/>
        <w:tabs>
          <w:tab w:val="left" w:pos="1579"/>
          <w:tab w:val="left" w:pos="9923"/>
        </w:tabs>
        <w:suppressAutoHyphens/>
        <w:spacing w:line="240" w:lineRule="atLeast"/>
        <w:ind w:left="284" w:firstLine="567"/>
        <w:jc w:val="both"/>
        <w:rPr>
          <w:lang w:eastAsia="ar-SA"/>
        </w:rPr>
      </w:pPr>
    </w:p>
    <w:p w14:paraId="3B82BC4D" w14:textId="36B0FCB6" w:rsidR="003F09CA" w:rsidRPr="00484C63" w:rsidRDefault="00B52BDE" w:rsidP="003F09CA">
      <w:pPr>
        <w:shd w:val="clear" w:color="auto" w:fill="FFFFFF"/>
        <w:tabs>
          <w:tab w:val="left" w:pos="1579"/>
          <w:tab w:val="left" w:pos="9923"/>
        </w:tabs>
        <w:suppressAutoHyphens/>
        <w:spacing w:line="240" w:lineRule="atLeast"/>
        <w:ind w:left="284" w:firstLine="567"/>
        <w:jc w:val="both"/>
        <w:rPr>
          <w:lang w:eastAsia="ar-SA"/>
        </w:rPr>
      </w:pPr>
      <w:r>
        <w:rPr>
          <w:lang w:eastAsia="ar-SA"/>
        </w:rPr>
        <w:t>3.2</w:t>
      </w:r>
      <w:r w:rsidR="003F09CA" w:rsidRPr="00484C63">
        <w:rPr>
          <w:lang w:eastAsia="ar-SA"/>
        </w:rPr>
        <w:t xml:space="preserve">. Место </w:t>
      </w:r>
      <w:r w:rsidR="003F09CA">
        <w:rPr>
          <w:lang w:eastAsia="ar-SA"/>
        </w:rPr>
        <w:t>и объем оказания услуг</w:t>
      </w:r>
      <w:r w:rsidR="003F09CA" w:rsidRPr="00484C63">
        <w:rPr>
          <w:lang w:eastAsia="ar-SA"/>
        </w:rPr>
        <w:t xml:space="preserve"> </w:t>
      </w:r>
      <w:r w:rsidR="003F09CA">
        <w:rPr>
          <w:lang w:eastAsia="ar-SA"/>
        </w:rPr>
        <w:t xml:space="preserve">в соответствии </w:t>
      </w:r>
      <w:r w:rsidR="001A6D68">
        <w:rPr>
          <w:lang w:eastAsia="ar-SA"/>
        </w:rPr>
        <w:t xml:space="preserve">с Договором </w:t>
      </w:r>
      <w:r w:rsidR="003F09CA" w:rsidRPr="00484C63">
        <w:rPr>
          <w:lang w:eastAsia="ar-SA"/>
        </w:rPr>
        <w:t>г.</w:t>
      </w:r>
      <w:r w:rsidR="003F09CA">
        <w:rPr>
          <w:lang w:eastAsia="ar-SA"/>
        </w:rPr>
        <w:t xml:space="preserve"> </w:t>
      </w:r>
      <w:r w:rsidR="001A6D68">
        <w:rPr>
          <w:lang w:eastAsia="ar-SA"/>
        </w:rPr>
        <w:t>Санкт-Петербург, ул. Тобольская д. 6, лит А, 6; 7; 8 этажи.</w:t>
      </w:r>
    </w:p>
    <w:p w14:paraId="217EAED7" w14:textId="661538D5" w:rsidR="003F09CA" w:rsidRPr="00484C63" w:rsidRDefault="00E63846" w:rsidP="003F09CA">
      <w:pPr>
        <w:shd w:val="clear" w:color="auto" w:fill="FFFFFF"/>
        <w:tabs>
          <w:tab w:val="left" w:pos="1579"/>
          <w:tab w:val="left" w:pos="9923"/>
        </w:tabs>
        <w:suppressAutoHyphens/>
        <w:spacing w:line="240" w:lineRule="atLeast"/>
        <w:ind w:left="284" w:firstLine="567"/>
        <w:jc w:val="both"/>
        <w:rPr>
          <w:lang w:eastAsia="ar-SA"/>
        </w:rPr>
      </w:pPr>
      <w:r>
        <w:rPr>
          <w:lang w:eastAsia="ar-SA"/>
        </w:rPr>
        <w:t>3.3</w:t>
      </w:r>
      <w:r w:rsidR="00087301">
        <w:rPr>
          <w:lang w:eastAsia="ar-SA"/>
        </w:rPr>
        <w:t>. Обязательства Исполнителя</w:t>
      </w:r>
      <w:r w:rsidR="003F09CA" w:rsidRPr="00484C63">
        <w:rPr>
          <w:lang w:eastAsia="ar-SA"/>
        </w:rPr>
        <w:t xml:space="preserve"> по </w:t>
      </w:r>
      <w:r w:rsidR="003F09CA">
        <w:rPr>
          <w:lang w:eastAsia="ar-SA"/>
        </w:rPr>
        <w:t>оказанию услуг считаются</w:t>
      </w:r>
      <w:r w:rsidR="003F09CA" w:rsidRPr="00484C63">
        <w:rPr>
          <w:lang w:eastAsia="ar-SA"/>
        </w:rPr>
        <w:t xml:space="preserve"> выполненным</w:t>
      </w:r>
      <w:r w:rsidR="003F09CA">
        <w:rPr>
          <w:lang w:eastAsia="ar-SA"/>
        </w:rPr>
        <w:t>и</w:t>
      </w:r>
      <w:r w:rsidR="003F09CA" w:rsidRPr="00484C63">
        <w:rPr>
          <w:lang w:eastAsia="ar-SA"/>
        </w:rPr>
        <w:t xml:space="preserve"> с момента подписания Сторонами </w:t>
      </w:r>
      <w:r w:rsidR="003F09CA">
        <w:rPr>
          <w:lang w:eastAsia="ar-SA"/>
        </w:rPr>
        <w:t>акта оказанных услуг</w:t>
      </w:r>
      <w:r w:rsidR="003F09CA" w:rsidRPr="00484C63">
        <w:rPr>
          <w:lang w:eastAsia="ar-SA"/>
        </w:rPr>
        <w:t>.</w:t>
      </w:r>
    </w:p>
    <w:p w14:paraId="140631EB" w14:textId="77777777" w:rsidR="003F09CA" w:rsidRPr="00484C63" w:rsidRDefault="003F09CA" w:rsidP="003F09CA">
      <w:pPr>
        <w:suppressAutoHyphens/>
        <w:spacing w:line="240" w:lineRule="atLeast"/>
        <w:ind w:left="284" w:firstLine="567"/>
        <w:jc w:val="both"/>
        <w:rPr>
          <w:sz w:val="20"/>
          <w:szCs w:val="20"/>
          <w:lang w:eastAsia="ar-SA"/>
        </w:rPr>
      </w:pPr>
    </w:p>
    <w:p w14:paraId="4CB5C69B" w14:textId="26A80A34" w:rsidR="003F09CA" w:rsidRPr="00484C63" w:rsidRDefault="00087301" w:rsidP="003F09CA">
      <w:pPr>
        <w:suppressAutoHyphens/>
        <w:spacing w:line="240" w:lineRule="atLeast"/>
        <w:ind w:left="284" w:firstLine="567"/>
        <w:jc w:val="center"/>
        <w:rPr>
          <w:b/>
          <w:lang w:eastAsia="ar-SA"/>
        </w:rPr>
      </w:pPr>
      <w:r>
        <w:rPr>
          <w:b/>
          <w:lang w:eastAsia="ar-SA"/>
        </w:rPr>
        <w:t>4. ПОРЯДОК ПРИЕМКИ ОКАЗЫВАЕМОЙ УСЛУГИ</w:t>
      </w:r>
    </w:p>
    <w:p w14:paraId="74911806" w14:textId="77777777" w:rsidR="003F09CA" w:rsidRPr="00484C63" w:rsidRDefault="003F09CA" w:rsidP="003F09CA">
      <w:pPr>
        <w:suppressAutoHyphens/>
        <w:spacing w:line="240" w:lineRule="atLeast"/>
        <w:ind w:left="284" w:firstLine="567"/>
        <w:jc w:val="both"/>
        <w:rPr>
          <w:sz w:val="20"/>
          <w:szCs w:val="20"/>
          <w:lang w:eastAsia="ar-SA"/>
        </w:rPr>
      </w:pPr>
    </w:p>
    <w:p w14:paraId="7D5397B6" w14:textId="114A59A2" w:rsidR="003F09CA" w:rsidRDefault="003F09CA" w:rsidP="003F09CA">
      <w:pPr>
        <w:suppressAutoHyphens/>
        <w:autoSpaceDE w:val="0"/>
        <w:spacing w:line="240" w:lineRule="atLeast"/>
        <w:ind w:left="284" w:firstLine="567"/>
        <w:jc w:val="both"/>
        <w:rPr>
          <w:lang w:eastAsia="ar-SA"/>
        </w:rPr>
      </w:pPr>
      <w:r w:rsidRPr="00484C63">
        <w:rPr>
          <w:lang w:eastAsia="ar-SA"/>
        </w:rPr>
        <w:t xml:space="preserve">4.1. </w:t>
      </w:r>
      <w:r>
        <w:rPr>
          <w:lang w:eastAsia="ar-SA"/>
        </w:rPr>
        <w:t>Приемка</w:t>
      </w:r>
      <w:r w:rsidRPr="00484C63">
        <w:rPr>
          <w:lang w:eastAsia="ar-SA"/>
        </w:rPr>
        <w:t xml:space="preserve"> </w:t>
      </w:r>
      <w:r>
        <w:rPr>
          <w:lang w:eastAsia="ar-SA"/>
        </w:rPr>
        <w:t>услуг осуществляется путем составления акта приемки</w:t>
      </w:r>
      <w:r w:rsidR="00FD13D6">
        <w:rPr>
          <w:lang w:eastAsia="ar-SA"/>
        </w:rPr>
        <w:t xml:space="preserve"> оказанных услуг</w:t>
      </w:r>
      <w:r>
        <w:rPr>
          <w:lang w:eastAsia="ar-SA"/>
        </w:rPr>
        <w:t>.</w:t>
      </w:r>
    </w:p>
    <w:p w14:paraId="0AF012F0" w14:textId="6BC4A507" w:rsidR="003F09CA" w:rsidRDefault="003F09CA" w:rsidP="003F09CA">
      <w:pPr>
        <w:suppressAutoHyphens/>
        <w:autoSpaceDE w:val="0"/>
        <w:spacing w:line="240" w:lineRule="atLeast"/>
        <w:ind w:left="284" w:firstLine="567"/>
        <w:jc w:val="both"/>
        <w:rPr>
          <w:lang w:eastAsia="ar-SA"/>
        </w:rPr>
      </w:pPr>
      <w:r>
        <w:rPr>
          <w:lang w:eastAsia="ar-SA"/>
        </w:rPr>
        <w:t>4.2. Акт оказанных у</w:t>
      </w:r>
      <w:r w:rsidR="00087301">
        <w:rPr>
          <w:lang w:eastAsia="ar-SA"/>
        </w:rPr>
        <w:t>слуг предоставляется Исполнителем в адрес Заказчика</w:t>
      </w:r>
      <w:r>
        <w:rPr>
          <w:lang w:eastAsia="ar-SA"/>
        </w:rPr>
        <w:t>, не позднее последнего числа месяца, в котором были оказаны услуги.</w:t>
      </w:r>
    </w:p>
    <w:p w14:paraId="3713315E" w14:textId="751EF85E" w:rsidR="003F09CA" w:rsidRPr="00484C63" w:rsidRDefault="003F09CA" w:rsidP="003F09CA">
      <w:pPr>
        <w:suppressAutoHyphens/>
        <w:autoSpaceDE w:val="0"/>
        <w:spacing w:line="240" w:lineRule="atLeast"/>
        <w:ind w:left="284" w:firstLine="567"/>
        <w:jc w:val="both"/>
        <w:rPr>
          <w:lang w:eastAsia="ar-SA"/>
        </w:rPr>
      </w:pPr>
      <w:r>
        <w:rPr>
          <w:lang w:eastAsia="ar-SA"/>
        </w:rPr>
        <w:t>4.</w:t>
      </w:r>
      <w:r w:rsidR="00752F55">
        <w:rPr>
          <w:lang w:eastAsia="ar-SA"/>
        </w:rPr>
        <w:t>3. Акт подписывается Заказчиком</w:t>
      </w:r>
      <w:r>
        <w:rPr>
          <w:lang w:eastAsia="ar-SA"/>
        </w:rPr>
        <w:t xml:space="preserve"> в течение 5 дней с момента его получения.</w:t>
      </w:r>
    </w:p>
    <w:p w14:paraId="7659B51E" w14:textId="54223E7E" w:rsidR="003F09CA" w:rsidRPr="00484C63" w:rsidRDefault="003F09CA" w:rsidP="003F09CA">
      <w:pPr>
        <w:suppressAutoHyphens/>
        <w:autoSpaceDE w:val="0"/>
        <w:spacing w:line="240" w:lineRule="atLeast"/>
        <w:ind w:left="284" w:firstLine="567"/>
        <w:jc w:val="both"/>
        <w:rPr>
          <w:lang w:eastAsia="ar-SA"/>
        </w:rPr>
      </w:pPr>
      <w:r w:rsidRPr="00484C63">
        <w:t xml:space="preserve">4.2. С момента подписания </w:t>
      </w:r>
      <w:r w:rsidR="00752F55">
        <w:t>Заказчиком</w:t>
      </w:r>
      <w:r>
        <w:t xml:space="preserve"> акта приемки услуг, услуги считаются оказанными и</w:t>
      </w:r>
      <w:r w:rsidRPr="00484C63">
        <w:t xml:space="preserve"> принят</w:t>
      </w:r>
      <w:r>
        <w:t>ыми</w:t>
      </w:r>
      <w:r w:rsidRPr="00484C63">
        <w:t xml:space="preserve"> по </w:t>
      </w:r>
      <w:r>
        <w:t>количеству и качеству</w:t>
      </w:r>
      <w:r w:rsidRPr="00484C63">
        <w:t xml:space="preserve">.  </w:t>
      </w:r>
    </w:p>
    <w:p w14:paraId="6A863529" w14:textId="77777777" w:rsidR="003F09CA" w:rsidRPr="00484C63" w:rsidRDefault="003F09CA" w:rsidP="003F09CA">
      <w:pPr>
        <w:suppressAutoHyphens/>
        <w:autoSpaceDE w:val="0"/>
        <w:spacing w:line="240" w:lineRule="atLeast"/>
        <w:ind w:left="284" w:firstLine="567"/>
        <w:jc w:val="both"/>
        <w:rPr>
          <w:lang w:eastAsia="ar-SA"/>
        </w:rPr>
      </w:pPr>
      <w:r w:rsidRPr="00484C63">
        <w:rPr>
          <w:lang w:eastAsia="ar-SA"/>
        </w:rPr>
        <w:t>4.3.</w:t>
      </w:r>
      <w:r w:rsidRPr="00484C63">
        <w:rPr>
          <w:lang w:eastAsia="ar-SA"/>
        </w:rPr>
        <w:tab/>
        <w:t>В случае вы</w:t>
      </w:r>
      <w:r>
        <w:rPr>
          <w:lang w:eastAsia="ar-SA"/>
        </w:rPr>
        <w:t>явления несоответствия услуг</w:t>
      </w:r>
      <w:r w:rsidRPr="00484C63">
        <w:rPr>
          <w:lang w:eastAsia="ar-SA"/>
        </w:rPr>
        <w:t xml:space="preserve"> установленным требованиям по усмотрению Покупателя совершается одно из следующих действий:</w:t>
      </w:r>
    </w:p>
    <w:p w14:paraId="39B24A13" w14:textId="77777777" w:rsidR="003F09CA" w:rsidRPr="00484C63" w:rsidRDefault="003F09CA" w:rsidP="003F09CA">
      <w:pPr>
        <w:suppressAutoHyphens/>
        <w:autoSpaceDE w:val="0"/>
        <w:spacing w:line="240" w:lineRule="atLeast"/>
        <w:ind w:left="284" w:firstLine="567"/>
        <w:jc w:val="both"/>
        <w:rPr>
          <w:lang w:eastAsia="ar-SA"/>
        </w:rPr>
      </w:pPr>
      <w:r>
        <w:rPr>
          <w:lang w:eastAsia="ar-SA"/>
        </w:rPr>
        <w:t>1) приемка услуг</w:t>
      </w:r>
      <w:r w:rsidRPr="00484C63">
        <w:rPr>
          <w:lang w:eastAsia="ar-SA"/>
        </w:rPr>
        <w:t xml:space="preserve"> приостанавливается до устранения выявленных недостатков;</w:t>
      </w:r>
    </w:p>
    <w:p w14:paraId="07D08F20" w14:textId="5A655EFC" w:rsidR="003F09CA" w:rsidRPr="00484C63" w:rsidRDefault="003F09CA" w:rsidP="003F09CA">
      <w:pPr>
        <w:suppressAutoHyphens/>
        <w:autoSpaceDE w:val="0"/>
        <w:spacing w:line="240" w:lineRule="atLeast"/>
        <w:ind w:left="284" w:firstLine="567"/>
        <w:jc w:val="both"/>
        <w:rPr>
          <w:lang w:eastAsia="ar-SA"/>
        </w:rPr>
      </w:pPr>
      <w:r w:rsidRPr="00484C63">
        <w:rPr>
          <w:lang w:eastAsia="ar-SA"/>
        </w:rPr>
        <w:t xml:space="preserve">2) приемка </w:t>
      </w:r>
      <w:r>
        <w:rPr>
          <w:lang w:eastAsia="ar-SA"/>
        </w:rPr>
        <w:t>услуг</w:t>
      </w:r>
      <w:r w:rsidRPr="00484C63">
        <w:rPr>
          <w:lang w:eastAsia="ar-SA"/>
        </w:rPr>
        <w:t xml:space="preserve"> прекращается, составляется акт о выявленных недостатках с перечнем действий, которые должны быть совершены Поставщиком и сроков совершения данных действий. В этом случае, </w:t>
      </w:r>
      <w:r>
        <w:rPr>
          <w:lang w:eastAsia="ar-SA"/>
        </w:rPr>
        <w:t>услуги буду</w:t>
      </w:r>
      <w:r w:rsidRPr="00484C63">
        <w:rPr>
          <w:lang w:eastAsia="ar-SA"/>
        </w:rPr>
        <w:t xml:space="preserve">т считаться </w:t>
      </w:r>
      <w:r>
        <w:rPr>
          <w:lang w:eastAsia="ar-SA"/>
        </w:rPr>
        <w:t>не</w:t>
      </w:r>
      <w:r w:rsidR="0050408C">
        <w:rPr>
          <w:lang w:eastAsia="ar-SA"/>
        </w:rPr>
        <w:t xml:space="preserve"> </w:t>
      </w:r>
      <w:r>
        <w:rPr>
          <w:lang w:eastAsia="ar-SA"/>
        </w:rPr>
        <w:t>оказанными, а</w:t>
      </w:r>
      <w:r w:rsidRPr="00484C63">
        <w:rPr>
          <w:lang w:eastAsia="ar-SA"/>
        </w:rPr>
        <w:t xml:space="preserve"> </w:t>
      </w:r>
      <w:r>
        <w:rPr>
          <w:lang w:eastAsia="ar-SA"/>
        </w:rPr>
        <w:t>обязательства Поставщика не</w:t>
      </w:r>
      <w:r w:rsidR="0050408C">
        <w:rPr>
          <w:lang w:eastAsia="ar-SA"/>
        </w:rPr>
        <w:t xml:space="preserve"> </w:t>
      </w:r>
      <w:r w:rsidR="0050408C" w:rsidRPr="00484C63">
        <w:rPr>
          <w:lang w:eastAsia="ar-SA"/>
        </w:rPr>
        <w:t>выполненн</w:t>
      </w:r>
      <w:r w:rsidR="0050408C">
        <w:rPr>
          <w:lang w:eastAsia="ar-SA"/>
        </w:rPr>
        <w:t>ыми</w:t>
      </w:r>
      <w:r w:rsidRPr="00484C63">
        <w:rPr>
          <w:lang w:eastAsia="ar-SA"/>
        </w:rPr>
        <w:t>.</w:t>
      </w:r>
    </w:p>
    <w:p w14:paraId="578A9641" w14:textId="3C823DC0" w:rsidR="003F09CA" w:rsidRPr="00484C63" w:rsidRDefault="00752F55" w:rsidP="003F09CA">
      <w:pPr>
        <w:suppressAutoHyphens/>
        <w:autoSpaceDE w:val="0"/>
        <w:spacing w:line="240" w:lineRule="atLeast"/>
        <w:ind w:firstLine="851"/>
        <w:jc w:val="both"/>
        <w:rPr>
          <w:lang w:eastAsia="ar-SA"/>
        </w:rPr>
      </w:pPr>
      <w:r>
        <w:rPr>
          <w:lang w:eastAsia="ar-SA"/>
        </w:rPr>
        <w:t>4.4</w:t>
      </w:r>
      <w:r w:rsidR="003F09CA" w:rsidRPr="00484C63">
        <w:rPr>
          <w:lang w:eastAsia="ar-SA"/>
        </w:rPr>
        <w:t xml:space="preserve">. </w:t>
      </w:r>
      <w:r w:rsidR="003F09CA" w:rsidRPr="00484C63">
        <w:t>В случае обнаружения скрытых недостатков, которые не позволяют</w:t>
      </w:r>
      <w:r w:rsidR="003F09CA">
        <w:t xml:space="preserve"> считать услуги оказанными</w:t>
      </w:r>
      <w:r>
        <w:t>, Заказчик</w:t>
      </w:r>
      <w:r w:rsidR="003F09CA" w:rsidRPr="00484C63">
        <w:t xml:space="preserve"> составляет акт об обнаружении скрытых недоста</w:t>
      </w:r>
      <w:r>
        <w:t>тков и направляет его Исполнителю</w:t>
      </w:r>
      <w:r w:rsidR="003F09CA" w:rsidRPr="00484C63">
        <w:t xml:space="preserve"> с приложением документов, подтвержда</w:t>
      </w:r>
      <w:r w:rsidR="003F09CA">
        <w:t>ющих наличие скрытых недостатков</w:t>
      </w:r>
      <w:r>
        <w:t>. Исполнитель</w:t>
      </w:r>
      <w:r w:rsidR="003F09CA" w:rsidRPr="00484C63">
        <w:t xml:space="preserve"> обязан рассмотреть акт об обнаружении скрытых недостатков и прилагаемые к нему материалы в течение 5 (пяти) рабочих дней и в указанный срок</w:t>
      </w:r>
      <w:r w:rsidR="003F09CA">
        <w:t xml:space="preserve"> устраняет недостатки, указанные в акте</w:t>
      </w:r>
      <w:r w:rsidR="003F09CA" w:rsidRPr="00484C63">
        <w:t xml:space="preserve"> за </w:t>
      </w:r>
      <w:r w:rsidR="003F09CA">
        <w:t>свой счет.</w:t>
      </w:r>
    </w:p>
    <w:p w14:paraId="7AB3141A" w14:textId="77777777" w:rsidR="003F09CA" w:rsidRPr="00484C63" w:rsidRDefault="003F09CA" w:rsidP="003F09CA">
      <w:pPr>
        <w:suppressAutoHyphens/>
        <w:spacing w:line="240" w:lineRule="atLeast"/>
        <w:ind w:left="284" w:firstLine="567"/>
        <w:jc w:val="center"/>
        <w:rPr>
          <w:b/>
          <w:lang w:eastAsia="ar-SA"/>
        </w:rPr>
      </w:pPr>
    </w:p>
    <w:p w14:paraId="43171724" w14:textId="5080B90C" w:rsidR="003F09CA" w:rsidRPr="00484C63" w:rsidRDefault="00752F55" w:rsidP="003F09CA">
      <w:pPr>
        <w:ind w:firstLine="720"/>
        <w:jc w:val="center"/>
        <w:rPr>
          <w:rFonts w:eastAsia="Calibri"/>
          <w:b/>
        </w:rPr>
      </w:pPr>
      <w:r>
        <w:rPr>
          <w:rFonts w:eastAsia="Calibri"/>
          <w:b/>
        </w:rPr>
        <w:t>5. КАЧЕСТВО УСЛУГИ</w:t>
      </w:r>
      <w:r w:rsidR="003F09CA" w:rsidRPr="00484C63">
        <w:rPr>
          <w:rFonts w:eastAsia="Calibri"/>
          <w:b/>
        </w:rPr>
        <w:t xml:space="preserve"> И ГАРАНТИИ</w:t>
      </w:r>
    </w:p>
    <w:p w14:paraId="67DF96EB" w14:textId="77777777" w:rsidR="003F09CA" w:rsidRPr="00484C63" w:rsidRDefault="003F09CA" w:rsidP="003F09CA">
      <w:pPr>
        <w:ind w:firstLine="720"/>
        <w:jc w:val="both"/>
        <w:rPr>
          <w:rFonts w:eastAsia="Calibri"/>
        </w:rPr>
      </w:pPr>
    </w:p>
    <w:p w14:paraId="07ADA338" w14:textId="32F5AA26" w:rsidR="003F09CA" w:rsidRPr="00484C63" w:rsidRDefault="00752F55" w:rsidP="003F09CA">
      <w:pPr>
        <w:ind w:firstLine="720"/>
        <w:jc w:val="both"/>
        <w:rPr>
          <w:rFonts w:eastAsia="Calibri"/>
        </w:rPr>
      </w:pPr>
      <w:r>
        <w:rPr>
          <w:rFonts w:eastAsia="Calibri"/>
        </w:rPr>
        <w:t xml:space="preserve">5.1. </w:t>
      </w:r>
      <w:r w:rsidR="003F09CA" w:rsidRPr="00484C63">
        <w:rPr>
          <w:rFonts w:eastAsia="Calibri"/>
        </w:rPr>
        <w:t xml:space="preserve">Качество </w:t>
      </w:r>
      <w:r w:rsidR="003F09CA">
        <w:rPr>
          <w:rFonts w:eastAsia="Calibri"/>
        </w:rPr>
        <w:t>услуг</w:t>
      </w:r>
      <w:r w:rsidR="003F09CA" w:rsidRPr="00484C63">
        <w:rPr>
          <w:rFonts w:eastAsia="Calibri"/>
        </w:rPr>
        <w:t xml:space="preserve"> должно соответствовать требованиям Договора, системы сертификации, установленных в Российской Федерации или обычно предъявляемым требованиям к </w:t>
      </w:r>
      <w:r w:rsidR="003F09CA">
        <w:rPr>
          <w:rFonts w:eastAsia="Calibri"/>
        </w:rPr>
        <w:t>услугам</w:t>
      </w:r>
      <w:r w:rsidR="003F09CA" w:rsidRPr="00484C63">
        <w:rPr>
          <w:rFonts w:eastAsia="Calibri"/>
        </w:rPr>
        <w:t xml:space="preserve">, если особые требования не были предусмотрены в Спецификации. </w:t>
      </w:r>
    </w:p>
    <w:p w14:paraId="2B5B59C3" w14:textId="7C30AD0E" w:rsidR="003F09CA" w:rsidRPr="00484C63" w:rsidRDefault="00752F55" w:rsidP="003F09CA">
      <w:pPr>
        <w:ind w:firstLine="720"/>
        <w:jc w:val="both"/>
        <w:rPr>
          <w:rFonts w:eastAsia="Calibri"/>
        </w:rPr>
      </w:pPr>
      <w:r>
        <w:rPr>
          <w:rFonts w:eastAsia="Calibri"/>
        </w:rPr>
        <w:t>5.2. Исполнитель гарантирует Заказчику</w:t>
      </w:r>
      <w:r w:rsidR="003F09CA" w:rsidRPr="00484C63">
        <w:rPr>
          <w:rFonts w:eastAsia="Calibri"/>
        </w:rPr>
        <w:t xml:space="preserve"> </w:t>
      </w:r>
      <w:r w:rsidR="003F09CA">
        <w:rPr>
          <w:rFonts w:eastAsia="Calibri"/>
        </w:rPr>
        <w:t>соблюдении требований, предусмотренных настоящим договором и действующим законодательством РФ</w:t>
      </w:r>
      <w:r w:rsidR="003F09CA" w:rsidRPr="00484C63">
        <w:rPr>
          <w:rFonts w:eastAsia="Calibri"/>
        </w:rPr>
        <w:t>.</w:t>
      </w:r>
      <w:r w:rsidR="003F09CA" w:rsidRPr="00484C63">
        <w:rPr>
          <w:rFonts w:eastAsia="Calibri"/>
        </w:rPr>
        <w:tab/>
      </w:r>
    </w:p>
    <w:p w14:paraId="6A8F4D14" w14:textId="77777777" w:rsidR="003F09CA" w:rsidRPr="00484C63" w:rsidRDefault="003F09CA" w:rsidP="003F09CA">
      <w:pPr>
        <w:ind w:firstLine="720"/>
        <w:jc w:val="both"/>
        <w:rPr>
          <w:rFonts w:eastAsia="Calibri"/>
        </w:rPr>
      </w:pPr>
    </w:p>
    <w:p w14:paraId="168CDDCC" w14:textId="77777777" w:rsidR="003F09CA" w:rsidRPr="00484C63" w:rsidRDefault="003F09CA" w:rsidP="003F09CA">
      <w:pPr>
        <w:suppressAutoHyphens/>
        <w:spacing w:line="240" w:lineRule="atLeast"/>
        <w:ind w:firstLine="720"/>
        <w:jc w:val="center"/>
        <w:rPr>
          <w:b/>
          <w:lang w:eastAsia="ar-SA"/>
        </w:rPr>
      </w:pPr>
    </w:p>
    <w:p w14:paraId="3525934E" w14:textId="77777777" w:rsidR="003F09CA" w:rsidRPr="00484C63" w:rsidRDefault="003F09CA" w:rsidP="003F09CA">
      <w:pPr>
        <w:suppressAutoHyphens/>
        <w:spacing w:line="240" w:lineRule="atLeast"/>
        <w:ind w:left="284" w:firstLine="567"/>
        <w:jc w:val="center"/>
        <w:rPr>
          <w:b/>
          <w:lang w:eastAsia="ar-SA"/>
        </w:rPr>
      </w:pPr>
      <w:r w:rsidRPr="00484C63">
        <w:rPr>
          <w:b/>
          <w:lang w:eastAsia="ar-SA"/>
        </w:rPr>
        <w:t>6. ОБЯЗАННОСТИ СТОРОН</w:t>
      </w:r>
    </w:p>
    <w:p w14:paraId="7D90FA03" w14:textId="77777777" w:rsidR="003F09CA" w:rsidRPr="00484C63" w:rsidRDefault="003F09CA" w:rsidP="003F09CA">
      <w:pPr>
        <w:suppressAutoHyphens/>
        <w:spacing w:line="240" w:lineRule="atLeast"/>
        <w:ind w:left="284" w:firstLine="567"/>
        <w:jc w:val="both"/>
        <w:rPr>
          <w:b/>
          <w:lang w:eastAsia="ar-SA"/>
        </w:rPr>
      </w:pPr>
    </w:p>
    <w:p w14:paraId="3DD44DC2" w14:textId="744DFBFC" w:rsidR="003F09CA" w:rsidRPr="00484C63" w:rsidRDefault="00752F55" w:rsidP="003F09CA">
      <w:pPr>
        <w:suppressAutoHyphens/>
        <w:spacing w:line="240" w:lineRule="atLeast"/>
        <w:ind w:left="284" w:firstLine="567"/>
        <w:jc w:val="both"/>
        <w:rPr>
          <w:lang w:eastAsia="ar-SA"/>
        </w:rPr>
      </w:pPr>
      <w:r>
        <w:rPr>
          <w:lang w:eastAsia="ar-SA"/>
        </w:rPr>
        <w:t>6.1. Заказчик</w:t>
      </w:r>
      <w:r w:rsidR="003F09CA" w:rsidRPr="00484C63">
        <w:rPr>
          <w:lang w:eastAsia="ar-SA"/>
        </w:rPr>
        <w:t xml:space="preserve"> обязан:</w:t>
      </w:r>
    </w:p>
    <w:p w14:paraId="14B7F14F" w14:textId="77777777" w:rsidR="003F09CA" w:rsidRPr="00484C63" w:rsidRDefault="003F09CA" w:rsidP="003F09CA">
      <w:pPr>
        <w:suppressAutoHyphens/>
        <w:spacing w:line="240" w:lineRule="atLeast"/>
        <w:ind w:left="284" w:firstLine="567"/>
        <w:jc w:val="both"/>
        <w:rPr>
          <w:lang w:eastAsia="ar-SA"/>
        </w:rPr>
      </w:pPr>
      <w:r w:rsidRPr="00484C63">
        <w:rPr>
          <w:lang w:eastAsia="ar-SA"/>
        </w:rPr>
        <w:t xml:space="preserve">6.1.1. Принять и оплатить </w:t>
      </w:r>
      <w:r>
        <w:rPr>
          <w:lang w:eastAsia="ar-SA"/>
        </w:rPr>
        <w:t>оказанные услуги</w:t>
      </w:r>
      <w:r w:rsidRPr="00484C63">
        <w:rPr>
          <w:lang w:eastAsia="ar-SA"/>
        </w:rPr>
        <w:t xml:space="preserve"> согласно условиям настоящего Договора.</w:t>
      </w:r>
    </w:p>
    <w:p w14:paraId="6FB11167" w14:textId="77777777" w:rsidR="003F09CA" w:rsidRDefault="003F09CA" w:rsidP="003F09CA">
      <w:pPr>
        <w:suppressAutoHyphens/>
        <w:spacing w:line="240" w:lineRule="atLeast"/>
        <w:ind w:left="284" w:firstLine="567"/>
        <w:jc w:val="both"/>
        <w:rPr>
          <w:lang w:eastAsia="ar-SA"/>
        </w:rPr>
      </w:pPr>
      <w:r>
        <w:rPr>
          <w:lang w:eastAsia="ar-SA"/>
        </w:rPr>
        <w:t>6.1.2. Осуществлять</w:t>
      </w:r>
      <w:r w:rsidRPr="00484C63">
        <w:rPr>
          <w:lang w:eastAsia="ar-SA"/>
        </w:rPr>
        <w:t xml:space="preserve"> проверку </w:t>
      </w:r>
      <w:r>
        <w:rPr>
          <w:lang w:eastAsia="ar-SA"/>
        </w:rPr>
        <w:t>оказанных услуг</w:t>
      </w:r>
      <w:r w:rsidRPr="00484C63">
        <w:rPr>
          <w:lang w:eastAsia="ar-SA"/>
        </w:rPr>
        <w:t xml:space="preserve"> по </w:t>
      </w:r>
      <w:r>
        <w:rPr>
          <w:lang w:eastAsia="ar-SA"/>
        </w:rPr>
        <w:t xml:space="preserve">объему и </w:t>
      </w:r>
      <w:r w:rsidRPr="00484C63">
        <w:rPr>
          <w:lang w:eastAsia="ar-SA"/>
        </w:rPr>
        <w:t xml:space="preserve">качеству. </w:t>
      </w:r>
    </w:p>
    <w:p w14:paraId="76F594F9" w14:textId="2C9172E2" w:rsidR="003F09CA" w:rsidRPr="00484C63" w:rsidRDefault="00752F55" w:rsidP="003F09CA">
      <w:pPr>
        <w:suppressAutoHyphens/>
        <w:spacing w:line="240" w:lineRule="atLeast"/>
        <w:ind w:left="284" w:firstLine="567"/>
        <w:jc w:val="both"/>
        <w:rPr>
          <w:lang w:eastAsia="ar-SA"/>
        </w:rPr>
      </w:pPr>
      <w:r>
        <w:rPr>
          <w:lang w:eastAsia="ar-SA"/>
        </w:rPr>
        <w:t>6.2. Исполнитель</w:t>
      </w:r>
      <w:r w:rsidR="003F09CA" w:rsidRPr="00484C63">
        <w:rPr>
          <w:lang w:eastAsia="ar-SA"/>
        </w:rPr>
        <w:t xml:space="preserve"> обязан:</w:t>
      </w:r>
    </w:p>
    <w:p w14:paraId="46611EB3" w14:textId="62FB3388" w:rsidR="003F09CA" w:rsidRPr="00484C63" w:rsidRDefault="003F09CA" w:rsidP="003F09CA">
      <w:pPr>
        <w:suppressAutoHyphens/>
        <w:spacing w:line="240" w:lineRule="atLeast"/>
        <w:ind w:left="284" w:firstLine="567"/>
        <w:jc w:val="both"/>
        <w:rPr>
          <w:lang w:eastAsia="ar-SA"/>
        </w:rPr>
      </w:pPr>
      <w:r w:rsidRPr="00484C63">
        <w:rPr>
          <w:lang w:eastAsia="ar-SA"/>
        </w:rPr>
        <w:t xml:space="preserve">6.2.1. </w:t>
      </w:r>
      <w:r>
        <w:rPr>
          <w:lang w:eastAsia="ar-SA"/>
        </w:rPr>
        <w:t xml:space="preserve">Оказать </w:t>
      </w:r>
      <w:r w:rsidRPr="00484C63">
        <w:rPr>
          <w:lang w:eastAsia="ar-SA"/>
        </w:rPr>
        <w:t xml:space="preserve">Заказчику </w:t>
      </w:r>
      <w:r>
        <w:rPr>
          <w:lang w:eastAsia="ar-SA"/>
        </w:rPr>
        <w:t>услуги</w:t>
      </w:r>
      <w:r w:rsidRPr="00484C63">
        <w:rPr>
          <w:lang w:eastAsia="ar-SA"/>
        </w:rPr>
        <w:t xml:space="preserve"> на условиях и в сроки, предусмотренные настоящим Договором,</w:t>
      </w:r>
      <w:r w:rsidRPr="00484C63">
        <w:t xml:space="preserve"> оформить все документы,</w:t>
      </w:r>
      <w:r>
        <w:t xml:space="preserve"> необходимые для оказания услуг</w:t>
      </w:r>
      <w:r w:rsidR="00752F55">
        <w:t xml:space="preserve"> Заказчику</w:t>
      </w:r>
      <w:r w:rsidRPr="00484C63">
        <w:t xml:space="preserve">, а в случае </w:t>
      </w:r>
      <w:r w:rsidRPr="00484C63">
        <w:lastRenderedPageBreak/>
        <w:t xml:space="preserve">не соответствия количества и </w:t>
      </w:r>
      <w:r>
        <w:t>(или) объема услуг</w:t>
      </w:r>
      <w:r w:rsidRPr="00484C63">
        <w:t xml:space="preserve"> </w:t>
      </w:r>
      <w:r>
        <w:t>произвести действия, указанные в п. 4</w:t>
      </w:r>
      <w:r w:rsidR="006C5A34">
        <w:t>.4</w:t>
      </w:r>
      <w:r>
        <w:t xml:space="preserve"> настоящего договора</w:t>
      </w:r>
      <w:r w:rsidRPr="00484C63">
        <w:t>.</w:t>
      </w:r>
      <w:r w:rsidRPr="00484C63">
        <w:rPr>
          <w:i/>
        </w:rPr>
        <w:tab/>
      </w:r>
    </w:p>
    <w:p w14:paraId="16E397D1" w14:textId="46776971" w:rsidR="003F09CA" w:rsidRPr="00484C63" w:rsidRDefault="00752F55" w:rsidP="003F09CA">
      <w:pPr>
        <w:suppressAutoHyphens/>
        <w:spacing w:line="240" w:lineRule="atLeast"/>
        <w:ind w:left="284" w:firstLine="567"/>
        <w:jc w:val="both"/>
        <w:rPr>
          <w:lang w:eastAsia="ar-SA"/>
        </w:rPr>
      </w:pPr>
      <w:r>
        <w:rPr>
          <w:lang w:eastAsia="ar-SA"/>
        </w:rPr>
        <w:t>6.2.2. По требованию Заказчика</w:t>
      </w:r>
      <w:r w:rsidR="003F09CA" w:rsidRPr="00484C63">
        <w:rPr>
          <w:lang w:eastAsia="ar-SA"/>
        </w:rPr>
        <w:t xml:space="preserve"> </w:t>
      </w:r>
      <w:r w:rsidR="003F09CA">
        <w:rPr>
          <w:lang w:eastAsia="ar-SA"/>
        </w:rPr>
        <w:t>устранить последствия оказания услуг ненадлежащего качества и оказать услуги в соответствии с</w:t>
      </w:r>
      <w:r w:rsidR="003F09CA" w:rsidRPr="00484C63">
        <w:rPr>
          <w:lang w:eastAsia="ar-SA"/>
        </w:rPr>
        <w:t xml:space="preserve"> условиям</w:t>
      </w:r>
      <w:r w:rsidR="003F09CA">
        <w:rPr>
          <w:lang w:eastAsia="ar-SA"/>
        </w:rPr>
        <w:t>и</w:t>
      </w:r>
      <w:r w:rsidR="003F09CA" w:rsidRPr="00484C63">
        <w:rPr>
          <w:lang w:eastAsia="ar-SA"/>
        </w:rPr>
        <w:t xml:space="preserve"> настоящего Договора.</w:t>
      </w:r>
    </w:p>
    <w:p w14:paraId="3443D7C9" w14:textId="77777777" w:rsidR="003F09CA" w:rsidRPr="00484C63" w:rsidRDefault="003F09CA" w:rsidP="003F09CA">
      <w:pPr>
        <w:ind w:left="284" w:firstLine="567"/>
        <w:jc w:val="both"/>
        <w:rPr>
          <w:rFonts w:eastAsia="Calibri"/>
        </w:rPr>
      </w:pPr>
      <w:r>
        <w:rPr>
          <w:rFonts w:eastAsia="Calibri"/>
        </w:rPr>
        <w:t xml:space="preserve">6.3. </w:t>
      </w:r>
      <w:r w:rsidRPr="00484C63">
        <w:rPr>
          <w:rFonts w:eastAsia="Calibri"/>
        </w:rPr>
        <w:t>Стороны обязаны исполнять иные обязанности, предусмотренные действующим законодательством Российской Федерации и настоящим Договором.</w:t>
      </w:r>
    </w:p>
    <w:p w14:paraId="29BA0FF7" w14:textId="77777777" w:rsidR="003F09CA" w:rsidRPr="00484C63" w:rsidRDefault="003F09CA" w:rsidP="003F09CA">
      <w:pPr>
        <w:suppressAutoHyphens/>
        <w:spacing w:line="240" w:lineRule="atLeast"/>
        <w:ind w:left="284" w:firstLine="567"/>
        <w:jc w:val="both"/>
        <w:rPr>
          <w:sz w:val="20"/>
          <w:szCs w:val="20"/>
          <w:lang w:eastAsia="ar-SA"/>
        </w:rPr>
      </w:pPr>
    </w:p>
    <w:p w14:paraId="62033751" w14:textId="77777777" w:rsidR="003F09CA" w:rsidRPr="00C31D31" w:rsidRDefault="003F09CA" w:rsidP="00D55E92">
      <w:pPr>
        <w:pStyle w:val="ac"/>
        <w:numPr>
          <w:ilvl w:val="0"/>
          <w:numId w:val="19"/>
        </w:numPr>
        <w:suppressAutoHyphens/>
        <w:spacing w:line="240" w:lineRule="atLeast"/>
        <w:jc w:val="center"/>
        <w:rPr>
          <w:b/>
          <w:lang w:eastAsia="ar-SA"/>
        </w:rPr>
      </w:pPr>
      <w:r w:rsidRPr="00C31D31">
        <w:rPr>
          <w:b/>
          <w:lang w:eastAsia="ar-SA"/>
        </w:rPr>
        <w:t>ОБСТОЯТЕЛЬСТВА НЕПРЕОДОЛИМОЙ СИЛЫ</w:t>
      </w:r>
    </w:p>
    <w:p w14:paraId="306E0E4C" w14:textId="77777777" w:rsidR="003F09CA" w:rsidRPr="00C31D31" w:rsidRDefault="003F09CA" w:rsidP="003F09CA">
      <w:pPr>
        <w:pStyle w:val="ac"/>
        <w:suppressAutoHyphens/>
        <w:spacing w:line="240" w:lineRule="atLeast"/>
        <w:ind w:left="540"/>
        <w:jc w:val="both"/>
        <w:rPr>
          <w:b/>
          <w:lang w:eastAsia="ar-SA"/>
        </w:rPr>
      </w:pPr>
    </w:p>
    <w:p w14:paraId="0927345B" w14:textId="77777777" w:rsidR="003F09CA" w:rsidRPr="00484C63" w:rsidRDefault="003F09CA" w:rsidP="003F09CA">
      <w:pPr>
        <w:suppressAutoHyphens/>
        <w:spacing w:line="240" w:lineRule="atLeast"/>
        <w:ind w:left="284" w:firstLine="567"/>
        <w:jc w:val="both"/>
        <w:rPr>
          <w:lang w:eastAsia="ar-SA"/>
        </w:rPr>
      </w:pPr>
      <w:r w:rsidRPr="00484C63">
        <w:rPr>
          <w:lang w:eastAsia="ar-SA"/>
        </w:rPr>
        <w:t>7.1.Стороны освобождаются от ответственности за полное или частичное неисполнение своих обязательств по настоящему Договору, в случае наступления форс-мажорных обстоятельств. Форс-мажорные обстоятельства должны быть документально подтверждены.</w:t>
      </w:r>
    </w:p>
    <w:p w14:paraId="40104A1F" w14:textId="5880B3E4" w:rsidR="003F09CA" w:rsidRPr="00484C63" w:rsidRDefault="003F09CA" w:rsidP="003F09CA">
      <w:pPr>
        <w:suppressAutoHyphens/>
        <w:spacing w:line="240" w:lineRule="atLeast"/>
        <w:ind w:left="284" w:firstLine="567"/>
        <w:jc w:val="both"/>
        <w:rPr>
          <w:lang w:eastAsia="ar-SA"/>
        </w:rPr>
      </w:pPr>
      <w:r w:rsidRPr="00484C63">
        <w:rPr>
          <w:lang w:eastAsia="ar-SA"/>
        </w:rPr>
        <w:t>По смыслу настоящего Договора не считается форс-мажорным обстоятельством неисполнение третьими лицам</w:t>
      </w:r>
      <w:r w:rsidR="00752F55">
        <w:rPr>
          <w:lang w:eastAsia="ar-SA"/>
        </w:rPr>
        <w:t>и обязательств перед Исполнителем</w:t>
      </w:r>
      <w:r w:rsidRPr="00484C63">
        <w:rPr>
          <w:lang w:eastAsia="ar-SA"/>
        </w:rPr>
        <w:t>, а также изменение экономической ситуац</w:t>
      </w:r>
      <w:r w:rsidR="00752F55">
        <w:rPr>
          <w:lang w:eastAsia="ar-SA"/>
        </w:rPr>
        <w:t>ии вследствие которых, Исполнитель</w:t>
      </w:r>
      <w:r w:rsidRPr="00484C63">
        <w:rPr>
          <w:lang w:eastAsia="ar-SA"/>
        </w:rPr>
        <w:t xml:space="preserve"> не исполнил обязательства перед Покупателем. </w:t>
      </w:r>
    </w:p>
    <w:p w14:paraId="4BF8508B" w14:textId="5EFB2167" w:rsidR="003F09CA" w:rsidRPr="00484C63" w:rsidRDefault="003F09CA" w:rsidP="003F09CA">
      <w:pPr>
        <w:suppressAutoHyphens/>
        <w:spacing w:line="240" w:lineRule="atLeast"/>
        <w:ind w:left="284" w:firstLine="567"/>
        <w:jc w:val="both"/>
        <w:rPr>
          <w:lang w:eastAsia="ar-SA"/>
        </w:rPr>
      </w:pPr>
      <w:r w:rsidRPr="00484C63">
        <w:rPr>
          <w:lang w:eastAsia="ar-SA"/>
        </w:rPr>
        <w:t xml:space="preserve">7.2. При наступлении таких обстоятельств, срок исполнения обязательств по настоящему Договору отодвигается соразмерно времени действия данных </w:t>
      </w:r>
      <w:bookmarkStart w:id="12" w:name="_GoBack"/>
      <w:bookmarkEnd w:id="12"/>
      <w:r w:rsidR="006C5A34" w:rsidRPr="00484C63">
        <w:rPr>
          <w:lang w:eastAsia="ar-SA"/>
        </w:rPr>
        <w:t>обстоятельств, поскольку</w:t>
      </w:r>
      <w:r w:rsidRPr="00484C63">
        <w:rPr>
          <w:lang w:eastAsia="ar-SA"/>
        </w:rPr>
        <w:t xml:space="preserve"> эти обстоятельства значительно влияют на исполнение настоящего Договора в срок.</w:t>
      </w:r>
    </w:p>
    <w:p w14:paraId="1036B0B4" w14:textId="77777777" w:rsidR="003F09CA" w:rsidRPr="00484C63" w:rsidRDefault="003F09CA" w:rsidP="003F09CA">
      <w:pPr>
        <w:suppressAutoHyphens/>
        <w:spacing w:line="240" w:lineRule="atLeast"/>
        <w:ind w:left="284" w:firstLine="567"/>
        <w:jc w:val="both"/>
        <w:rPr>
          <w:lang w:eastAsia="ar-SA"/>
        </w:rPr>
      </w:pPr>
      <w:r w:rsidRPr="00484C63">
        <w:rPr>
          <w:lang w:eastAsia="ar-SA"/>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1D259274" w14:textId="77777777" w:rsidR="003F09CA" w:rsidRPr="00484C63" w:rsidRDefault="003F09CA" w:rsidP="003F09CA">
      <w:pPr>
        <w:suppressAutoHyphens/>
        <w:spacing w:line="240" w:lineRule="atLeast"/>
        <w:ind w:left="284" w:firstLine="567"/>
        <w:jc w:val="both"/>
        <w:rPr>
          <w:lang w:eastAsia="ar-SA"/>
        </w:rPr>
      </w:pPr>
      <w:r w:rsidRPr="00484C63">
        <w:rPr>
          <w:lang w:eastAsia="ar-SA"/>
        </w:rPr>
        <w:t>7.4.Если данные обстоятельства будут длиться более двух недель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4570344C" w14:textId="77777777" w:rsidR="003F09CA" w:rsidRPr="00484C63" w:rsidRDefault="003F09CA" w:rsidP="003F09CA">
      <w:pPr>
        <w:suppressAutoHyphens/>
        <w:spacing w:line="240" w:lineRule="atLeast"/>
        <w:ind w:left="284" w:firstLine="567"/>
        <w:jc w:val="both"/>
        <w:rPr>
          <w:lang w:eastAsia="ar-SA"/>
        </w:rPr>
      </w:pPr>
    </w:p>
    <w:p w14:paraId="7C931E5F" w14:textId="77777777" w:rsidR="003F09CA" w:rsidRPr="00484C63" w:rsidRDefault="003F09CA" w:rsidP="003F09CA">
      <w:pPr>
        <w:suppressAutoHyphens/>
        <w:spacing w:line="240" w:lineRule="atLeast"/>
        <w:ind w:left="284" w:firstLine="567"/>
        <w:jc w:val="center"/>
        <w:rPr>
          <w:b/>
          <w:lang w:eastAsia="ar-SA"/>
        </w:rPr>
      </w:pPr>
      <w:r w:rsidRPr="00484C63">
        <w:rPr>
          <w:b/>
          <w:lang w:eastAsia="ar-SA"/>
        </w:rPr>
        <w:t>8. ОТВЕТСТВЕННОСТЬ СТОРОН</w:t>
      </w:r>
    </w:p>
    <w:p w14:paraId="33012FC1" w14:textId="77777777" w:rsidR="003F09CA" w:rsidRPr="00484C63" w:rsidRDefault="003F09CA" w:rsidP="003F09CA">
      <w:pPr>
        <w:suppressAutoHyphens/>
        <w:spacing w:line="240" w:lineRule="atLeast"/>
        <w:ind w:left="284" w:firstLine="567"/>
        <w:jc w:val="both"/>
        <w:rPr>
          <w:sz w:val="20"/>
          <w:szCs w:val="20"/>
          <w:lang w:eastAsia="ar-SA"/>
        </w:rPr>
      </w:pPr>
    </w:p>
    <w:p w14:paraId="4F91C1B9" w14:textId="77777777" w:rsidR="003F09CA" w:rsidRPr="00484C63" w:rsidRDefault="003F09CA" w:rsidP="003F09CA">
      <w:pPr>
        <w:suppressAutoHyphens/>
        <w:spacing w:line="240" w:lineRule="atLeast"/>
        <w:ind w:firstLine="720"/>
        <w:jc w:val="both"/>
        <w:rPr>
          <w:lang w:eastAsia="ar-SA"/>
        </w:rPr>
      </w:pPr>
      <w:r w:rsidRPr="00484C63">
        <w:rPr>
          <w:lang w:eastAsia="ar-SA"/>
        </w:rPr>
        <w:t>8.1.За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5C1C268" w14:textId="7DF9D810" w:rsidR="003F09CA" w:rsidRDefault="003F09CA" w:rsidP="003F09CA">
      <w:pPr>
        <w:suppressAutoHyphens/>
        <w:spacing w:line="240" w:lineRule="atLeast"/>
        <w:ind w:firstLine="720"/>
        <w:jc w:val="both"/>
      </w:pPr>
      <w:r w:rsidRPr="00484C63">
        <w:rPr>
          <w:lang w:eastAsia="ar-SA"/>
        </w:rPr>
        <w:t xml:space="preserve">8.2. </w:t>
      </w:r>
      <w:r w:rsidRPr="00484C63">
        <w:t xml:space="preserve">В случае нарушения сроков исполнения обязательств, предусмотренных настоящим Договором виновная Сторона обязана оплатить другой Стороне пени в размере 0,1 (ноль целых одна десятая) % от стоимости </w:t>
      </w:r>
      <w:r>
        <w:t>не</w:t>
      </w:r>
      <w:r w:rsidR="0050408C">
        <w:t xml:space="preserve"> </w:t>
      </w:r>
      <w:r>
        <w:t>оказанных и (или) услуг оказанных с нарушением требований настоящего договора</w:t>
      </w:r>
      <w:r w:rsidRPr="00484C63">
        <w:t xml:space="preserve"> за каждый календарный день просрочки.</w:t>
      </w:r>
    </w:p>
    <w:p w14:paraId="59F4C564" w14:textId="1E457721" w:rsidR="006C5A34" w:rsidRPr="00484C63" w:rsidRDefault="006C5A34" w:rsidP="003F09CA">
      <w:pPr>
        <w:suppressAutoHyphens/>
        <w:spacing w:line="240" w:lineRule="atLeast"/>
        <w:ind w:firstLine="720"/>
        <w:jc w:val="both"/>
      </w:pPr>
      <w:r>
        <w:t>8.3. В случае нарушений качества услуг, предусмотренных Спецификацией на уборку офисных помещений, Исполнитель оплачивает Заказчику штраф в размере 0,01% от стоимости услуг по которым нарушено качество.</w:t>
      </w:r>
    </w:p>
    <w:p w14:paraId="154BCE59" w14:textId="68286758" w:rsidR="003F09CA" w:rsidRPr="00484C63" w:rsidRDefault="006C5A34" w:rsidP="003F09CA">
      <w:pPr>
        <w:ind w:firstLine="720"/>
        <w:jc w:val="both"/>
        <w:rPr>
          <w:rFonts w:eastAsia="Calibri"/>
        </w:rPr>
      </w:pPr>
      <w:r>
        <w:rPr>
          <w:rFonts w:eastAsia="Calibri"/>
        </w:rPr>
        <w:t>8.4</w:t>
      </w:r>
      <w:r w:rsidR="003F09CA" w:rsidRPr="00484C63">
        <w:rPr>
          <w:rFonts w:eastAsia="Calibri"/>
        </w:rPr>
        <w:t>. Уплата пени производится виновной стороной на основании письменного требования другой стороны в течение 5 (пяти) календарных дней с момента получения требования, к которому прилагается счет на оплату.</w:t>
      </w:r>
    </w:p>
    <w:p w14:paraId="1837F983" w14:textId="4A330766" w:rsidR="003F09CA" w:rsidRPr="00484C63" w:rsidRDefault="006C5A34" w:rsidP="003F09CA">
      <w:pPr>
        <w:ind w:firstLine="720"/>
        <w:jc w:val="both"/>
        <w:rPr>
          <w:rFonts w:eastAsia="Calibri"/>
        </w:rPr>
      </w:pPr>
      <w:r>
        <w:rPr>
          <w:rFonts w:eastAsia="Calibri"/>
          <w:lang w:eastAsia="ar-SA"/>
        </w:rPr>
        <w:t>8.5</w:t>
      </w:r>
      <w:r w:rsidR="003F09CA" w:rsidRPr="00735E75">
        <w:rPr>
          <w:rFonts w:eastAsia="Calibri"/>
          <w:lang w:eastAsia="ar-SA"/>
        </w:rPr>
        <w:t>. Сторона</w:t>
      </w:r>
      <w:r w:rsidR="003F09CA" w:rsidRPr="00735E75">
        <w:rPr>
          <w:rFonts w:eastAsia="Calibri"/>
          <w:bCs/>
        </w:rPr>
        <w:t xml:space="preserve"> освобождается от уплаты пени, если докажет, что просрочка исполнения обязательства произошла вследствие непреодолимой силы или по вине другой Стороны.</w:t>
      </w:r>
    </w:p>
    <w:p w14:paraId="366BCD83" w14:textId="4A07EC58" w:rsidR="003F09CA" w:rsidRPr="00484C63" w:rsidRDefault="006C5A34" w:rsidP="003F09CA">
      <w:pPr>
        <w:ind w:firstLine="720"/>
        <w:jc w:val="both"/>
        <w:rPr>
          <w:rFonts w:eastAsia="Calibri"/>
          <w:lang w:eastAsia="ar-SA"/>
        </w:rPr>
      </w:pPr>
      <w:r>
        <w:rPr>
          <w:rFonts w:eastAsia="Calibri"/>
          <w:lang w:eastAsia="ar-SA"/>
        </w:rPr>
        <w:t>8.6</w:t>
      </w:r>
      <w:r w:rsidR="003F09CA" w:rsidRPr="00735E75">
        <w:rPr>
          <w:rFonts w:eastAsia="Calibri"/>
          <w:lang w:eastAsia="ar-SA"/>
        </w:rPr>
        <w:t>. Уплата пени не освобождает Сторону от выполнения обязательств по настоящему Договору, если это не урегулировано дополнительным соглашением.</w:t>
      </w:r>
    </w:p>
    <w:p w14:paraId="60B7F9E6" w14:textId="77777777" w:rsidR="003F09CA" w:rsidRPr="00484C63" w:rsidRDefault="003F09CA" w:rsidP="003F09CA">
      <w:pPr>
        <w:suppressAutoHyphens/>
        <w:spacing w:line="240" w:lineRule="atLeast"/>
        <w:ind w:left="284" w:firstLine="567"/>
        <w:jc w:val="center"/>
        <w:rPr>
          <w:lang w:eastAsia="ar-SA"/>
        </w:rPr>
      </w:pPr>
    </w:p>
    <w:p w14:paraId="0CFAC832" w14:textId="77777777" w:rsidR="003F09CA" w:rsidRPr="00484C63" w:rsidRDefault="003F09CA" w:rsidP="003F09CA">
      <w:pPr>
        <w:suppressAutoHyphens/>
        <w:spacing w:line="240" w:lineRule="atLeast"/>
        <w:ind w:left="284" w:firstLine="567"/>
        <w:jc w:val="center"/>
        <w:rPr>
          <w:b/>
          <w:lang w:eastAsia="ar-SA"/>
        </w:rPr>
      </w:pPr>
      <w:r w:rsidRPr="00484C63">
        <w:rPr>
          <w:b/>
          <w:lang w:eastAsia="ar-SA"/>
        </w:rPr>
        <w:t>9. ПОРЯДОК РАЗРЕШЕНИЯ СПОРОВ</w:t>
      </w:r>
    </w:p>
    <w:p w14:paraId="0BDEDF43" w14:textId="77777777" w:rsidR="003F09CA" w:rsidRPr="00484C63" w:rsidRDefault="003F09CA" w:rsidP="003F09CA">
      <w:pPr>
        <w:suppressAutoHyphens/>
        <w:spacing w:line="240" w:lineRule="atLeast"/>
        <w:ind w:left="284" w:firstLine="567"/>
        <w:jc w:val="both"/>
        <w:rPr>
          <w:sz w:val="20"/>
          <w:szCs w:val="20"/>
          <w:lang w:eastAsia="ar-SA"/>
        </w:rPr>
      </w:pPr>
    </w:p>
    <w:p w14:paraId="0027D08E" w14:textId="77777777" w:rsidR="003F09CA" w:rsidRPr="00484C63" w:rsidRDefault="003F09CA" w:rsidP="003F09CA">
      <w:pPr>
        <w:suppressAutoHyphens/>
        <w:spacing w:line="240" w:lineRule="atLeast"/>
        <w:ind w:left="284" w:firstLine="567"/>
        <w:jc w:val="both"/>
        <w:rPr>
          <w:lang w:eastAsia="ar-SA"/>
        </w:rPr>
      </w:pPr>
      <w:r w:rsidRPr="00484C63">
        <w:rPr>
          <w:lang w:eastAsia="ar-SA"/>
        </w:rPr>
        <w:t xml:space="preserve">9.1. Все споры и разногласия между Сторонами, возникшие в период действия настоящего Договора, разрешаются путем переговоров. В случае невозможности разрешения </w:t>
      </w:r>
      <w:r w:rsidRPr="00484C63">
        <w:rPr>
          <w:lang w:eastAsia="ar-SA"/>
        </w:rPr>
        <w:lastRenderedPageBreak/>
        <w:t>споров и разногласий путем переговоров, Стороны передают их на рассмотрение Арбитражного суда города Санкт-Петербурга и Ленинградской области</w:t>
      </w:r>
    </w:p>
    <w:p w14:paraId="12788871" w14:textId="77777777" w:rsidR="003F09CA" w:rsidRPr="00484C63" w:rsidRDefault="003F09CA" w:rsidP="003F09CA">
      <w:pPr>
        <w:suppressAutoHyphens/>
        <w:spacing w:line="240" w:lineRule="atLeast"/>
        <w:ind w:left="284" w:firstLine="567"/>
        <w:jc w:val="both"/>
        <w:rPr>
          <w:lang w:eastAsia="ar-SA"/>
        </w:rPr>
      </w:pPr>
      <w:r w:rsidRPr="00484C63">
        <w:rPr>
          <w:lang w:eastAsia="ar-SA"/>
        </w:rPr>
        <w:t xml:space="preserve">9.2. </w:t>
      </w:r>
      <w:r w:rsidRPr="00484C63">
        <w:t>До обращения в арбитражный суд Сторона, считающая, что ее права нарушены в обязательном порядке направляет другой Стороне письменную претензию, к которой прилагаются документы, подтверждающие требования стороны. Сторона, получившая претензию, обязана в течение 5 (пяти) рабочих дней со дня ее получения рассмотреть претензию и либо удовлетворить содержащиеся в ней требования, либо письменно мотивированно отказать в их удовлетворении, направив другой Стороне ответ на претензию. В случае, если в установленный срок ответ на претензию не будет направлен, спор может быть передан на рассмотрение в арбитражный суд.</w:t>
      </w:r>
    </w:p>
    <w:p w14:paraId="35171B03" w14:textId="77777777" w:rsidR="003F09CA" w:rsidRPr="00484C63" w:rsidRDefault="003F09CA" w:rsidP="003F09CA">
      <w:pPr>
        <w:suppressAutoHyphens/>
        <w:spacing w:line="240" w:lineRule="atLeast"/>
        <w:ind w:left="284" w:firstLine="567"/>
        <w:jc w:val="both"/>
        <w:rPr>
          <w:lang w:eastAsia="ar-SA"/>
        </w:rPr>
      </w:pPr>
    </w:p>
    <w:p w14:paraId="527420A1" w14:textId="77777777" w:rsidR="003F09CA" w:rsidRPr="00484C63" w:rsidRDefault="003F09CA" w:rsidP="003F09CA">
      <w:pPr>
        <w:suppressAutoHyphens/>
        <w:spacing w:line="240" w:lineRule="atLeast"/>
        <w:ind w:left="284" w:firstLine="567"/>
        <w:jc w:val="center"/>
        <w:rPr>
          <w:b/>
          <w:lang w:eastAsia="ar-SA"/>
        </w:rPr>
      </w:pPr>
      <w:r w:rsidRPr="00484C63">
        <w:rPr>
          <w:b/>
          <w:lang w:eastAsia="ar-SA"/>
        </w:rPr>
        <w:t>10. ЗАКЛЮЧИТЕЛЬНЫЕ ПОЛОЖЕНИЯ</w:t>
      </w:r>
    </w:p>
    <w:p w14:paraId="4C14AB09" w14:textId="77777777" w:rsidR="003F09CA" w:rsidRPr="00484C63" w:rsidRDefault="003F09CA" w:rsidP="003F09CA">
      <w:pPr>
        <w:suppressAutoHyphens/>
        <w:spacing w:line="240" w:lineRule="atLeast"/>
        <w:ind w:left="284" w:firstLine="567"/>
        <w:rPr>
          <w:lang w:eastAsia="ar-SA"/>
        </w:rPr>
      </w:pPr>
    </w:p>
    <w:p w14:paraId="4FF25D59" w14:textId="77777777" w:rsidR="003F09CA" w:rsidRPr="00484C63" w:rsidRDefault="003F09CA" w:rsidP="003F09CA">
      <w:pPr>
        <w:suppressAutoHyphens/>
        <w:spacing w:line="240" w:lineRule="atLeast"/>
        <w:ind w:left="284" w:firstLine="567"/>
        <w:jc w:val="both"/>
        <w:rPr>
          <w:lang w:eastAsia="ar-SA"/>
        </w:rPr>
      </w:pPr>
      <w:r w:rsidRPr="00484C63">
        <w:rPr>
          <w:lang w:eastAsia="ar-SA"/>
        </w:rPr>
        <w:t>10.1. Во всем остальном, что не предусмотрено настоящим Договором, Стороны руководствуются действующим законодательством Российской Федерации.</w:t>
      </w:r>
    </w:p>
    <w:p w14:paraId="1FF3FA72" w14:textId="6A4A592C" w:rsidR="003F09CA" w:rsidRPr="00484C63" w:rsidRDefault="003F09CA" w:rsidP="003F09CA">
      <w:pPr>
        <w:suppressAutoHyphens/>
        <w:spacing w:line="240" w:lineRule="atLeast"/>
        <w:ind w:left="284" w:firstLine="567"/>
        <w:jc w:val="both"/>
        <w:rPr>
          <w:lang w:eastAsia="ar-SA"/>
        </w:rPr>
      </w:pPr>
      <w:r w:rsidRPr="00484C63">
        <w:rPr>
          <w:lang w:eastAsia="ar-SA"/>
        </w:rPr>
        <w:t xml:space="preserve">10.2. Настоящий Договор составлен в двух </w:t>
      </w:r>
      <w:r w:rsidR="00752F55" w:rsidRPr="00484C63">
        <w:rPr>
          <w:lang w:eastAsia="ar-SA"/>
        </w:rPr>
        <w:t>экземплярах,</w:t>
      </w:r>
      <w:r w:rsidRPr="00484C63">
        <w:rPr>
          <w:lang w:eastAsia="ar-SA"/>
        </w:rPr>
        <w:t xml:space="preserve"> имеющих одинаковую юридическую силу по одному для каждой из Сторон.</w:t>
      </w:r>
    </w:p>
    <w:p w14:paraId="6DDBBC75" w14:textId="6C5D5A44" w:rsidR="003F09CA" w:rsidRPr="00484C63" w:rsidRDefault="003F09CA" w:rsidP="003F09CA">
      <w:pPr>
        <w:suppressAutoHyphens/>
        <w:spacing w:line="240" w:lineRule="atLeast"/>
        <w:ind w:left="284" w:firstLine="567"/>
        <w:jc w:val="both"/>
        <w:rPr>
          <w:lang w:eastAsia="ar-SA"/>
        </w:rPr>
      </w:pPr>
      <w:r w:rsidRPr="00484C63">
        <w:rPr>
          <w:lang w:eastAsia="ar-SA"/>
        </w:rPr>
        <w:t xml:space="preserve">10.3. Настоящий Договор вступает в силу с момента его подписания и действует до </w:t>
      </w:r>
      <w:r w:rsidR="00752F55">
        <w:rPr>
          <w:lang w:eastAsia="ar-SA"/>
        </w:rPr>
        <w:t>31.12.2015г.</w:t>
      </w:r>
    </w:p>
    <w:p w14:paraId="21D9B490" w14:textId="77777777" w:rsidR="003F09CA" w:rsidRPr="00484C63" w:rsidRDefault="003F09CA" w:rsidP="003F09CA">
      <w:pPr>
        <w:suppressAutoHyphens/>
        <w:spacing w:line="240" w:lineRule="atLeast"/>
        <w:ind w:left="284" w:firstLine="567"/>
        <w:jc w:val="both"/>
        <w:rPr>
          <w:lang w:eastAsia="ar-SA"/>
        </w:rPr>
      </w:pPr>
      <w:r w:rsidRPr="00484C63">
        <w:rPr>
          <w:lang w:eastAsia="ar-SA"/>
        </w:rPr>
        <w:t>10.4. Расторжение Договора допускается по соглашению Сторон или по решению суда по основаниям, предусмотренным законодательством Российской Федерации.</w:t>
      </w:r>
    </w:p>
    <w:p w14:paraId="37F0CD0F" w14:textId="77777777" w:rsidR="003F09CA" w:rsidRPr="00484C63" w:rsidRDefault="003F09CA" w:rsidP="003F09CA">
      <w:pPr>
        <w:suppressAutoHyphens/>
        <w:spacing w:line="240" w:lineRule="atLeast"/>
        <w:ind w:left="284" w:firstLine="567"/>
        <w:jc w:val="both"/>
        <w:rPr>
          <w:lang w:eastAsia="ar-SA"/>
        </w:rPr>
      </w:pPr>
      <w:r w:rsidRPr="00484C63">
        <w:rPr>
          <w:lang w:eastAsia="ar-SA"/>
        </w:rPr>
        <w:t>10.5. Любые изменения и дополнения к настоящему Договору будут действительны лишь в том случае, если они оформлены Сторонами в письменном виде, подписаны уполномоченными на то лицами и скреплены печатями.</w:t>
      </w:r>
    </w:p>
    <w:p w14:paraId="2BF77CA3" w14:textId="067D3DDE" w:rsidR="003F09CA" w:rsidRPr="00484C63" w:rsidRDefault="003F09CA" w:rsidP="003F09CA">
      <w:pPr>
        <w:suppressAutoHyphens/>
        <w:spacing w:line="240" w:lineRule="atLeast"/>
        <w:ind w:left="284" w:firstLine="567"/>
        <w:jc w:val="both"/>
        <w:rPr>
          <w:lang w:eastAsia="ar-SA"/>
        </w:rPr>
      </w:pPr>
      <w:r w:rsidRPr="00484C63">
        <w:rPr>
          <w:lang w:eastAsia="ar-SA"/>
        </w:rPr>
        <w:t xml:space="preserve">10.6. Неотъемлемой частью настоящего Договора является </w:t>
      </w:r>
      <w:r w:rsidRPr="00FA2DC0">
        <w:rPr>
          <w:lang w:eastAsia="ar-SA"/>
        </w:rPr>
        <w:t>Спецификация</w:t>
      </w:r>
      <w:r w:rsidR="00FD13D6">
        <w:rPr>
          <w:lang w:eastAsia="ar-SA"/>
        </w:rPr>
        <w:t xml:space="preserve"> на уборку офисных помещений</w:t>
      </w:r>
      <w:r w:rsidRPr="00484C63">
        <w:rPr>
          <w:lang w:eastAsia="ar-SA"/>
        </w:rPr>
        <w:t>.</w:t>
      </w:r>
    </w:p>
    <w:p w14:paraId="507537EE" w14:textId="77777777" w:rsidR="003F09CA" w:rsidRPr="00484C63" w:rsidRDefault="003F09CA" w:rsidP="003F09CA">
      <w:pPr>
        <w:shd w:val="clear" w:color="auto" w:fill="FFFFFF"/>
        <w:suppressAutoHyphens/>
        <w:spacing w:line="240" w:lineRule="atLeast"/>
        <w:ind w:left="284" w:firstLine="567"/>
        <w:rPr>
          <w:bCs/>
          <w:sz w:val="20"/>
          <w:szCs w:val="20"/>
          <w:lang w:eastAsia="ar-SA"/>
        </w:rPr>
      </w:pPr>
    </w:p>
    <w:p w14:paraId="3BEF8093" w14:textId="77777777" w:rsidR="003F09CA" w:rsidRPr="00484C63" w:rsidRDefault="003F09CA" w:rsidP="003F09CA">
      <w:pPr>
        <w:shd w:val="clear" w:color="auto" w:fill="FFFFFF"/>
        <w:suppressAutoHyphens/>
        <w:spacing w:line="240" w:lineRule="atLeast"/>
        <w:ind w:left="284" w:firstLine="567"/>
        <w:jc w:val="center"/>
        <w:rPr>
          <w:b/>
          <w:bCs/>
          <w:lang w:eastAsia="ar-SA"/>
        </w:rPr>
      </w:pPr>
      <w:r w:rsidRPr="00484C63">
        <w:rPr>
          <w:b/>
          <w:bCs/>
          <w:lang w:eastAsia="ar-SA"/>
        </w:rPr>
        <w:t>11. АДРЕСА, РЕКВИЗИТЫ И ПОДПИСИ СТОРОН:</w:t>
      </w:r>
    </w:p>
    <w:p w14:paraId="6E245C72" w14:textId="77777777" w:rsidR="003F09CA" w:rsidRPr="00484C63" w:rsidRDefault="003F09CA" w:rsidP="003F09CA">
      <w:pPr>
        <w:shd w:val="clear" w:color="auto" w:fill="FFFFFF"/>
        <w:suppressAutoHyphens/>
        <w:spacing w:line="240" w:lineRule="atLeast"/>
        <w:ind w:left="284" w:firstLine="567"/>
        <w:jc w:val="center"/>
        <w:rPr>
          <w:bCs/>
          <w:sz w:val="20"/>
          <w:szCs w:val="20"/>
          <w:lang w:eastAsia="ar-SA"/>
        </w:rPr>
      </w:pPr>
    </w:p>
    <w:tbl>
      <w:tblPr>
        <w:tblW w:w="9514" w:type="dxa"/>
        <w:tblInd w:w="245" w:type="dxa"/>
        <w:tblLook w:val="00A0" w:firstRow="1" w:lastRow="0" w:firstColumn="1" w:lastColumn="0" w:noHBand="0" w:noVBand="0"/>
      </w:tblPr>
      <w:tblGrid>
        <w:gridCol w:w="4966"/>
        <w:gridCol w:w="397"/>
        <w:gridCol w:w="4151"/>
      </w:tblGrid>
      <w:tr w:rsidR="003F09CA" w:rsidRPr="00484C63" w14:paraId="7A3EA07A" w14:textId="77777777" w:rsidTr="00655AE4">
        <w:tc>
          <w:tcPr>
            <w:tcW w:w="4966" w:type="dxa"/>
          </w:tcPr>
          <w:p w14:paraId="03FB617A" w14:textId="77777777" w:rsidR="003F09CA" w:rsidRPr="00484C63" w:rsidRDefault="003F09CA" w:rsidP="00655AE4">
            <w:pPr>
              <w:tabs>
                <w:tab w:val="left" w:pos="2986"/>
              </w:tabs>
              <w:suppressAutoHyphens/>
              <w:spacing w:line="240" w:lineRule="atLeast"/>
              <w:ind w:left="322"/>
              <w:rPr>
                <w:b/>
                <w:spacing w:val="-4"/>
                <w:lang w:eastAsia="ar-SA"/>
              </w:rPr>
            </w:pPr>
            <w:r w:rsidRPr="00484C63">
              <w:rPr>
                <w:b/>
                <w:spacing w:val="-4"/>
                <w:lang w:eastAsia="ar-SA"/>
              </w:rPr>
              <w:t>«Покупатель»</w:t>
            </w:r>
          </w:p>
        </w:tc>
        <w:tc>
          <w:tcPr>
            <w:tcW w:w="397" w:type="dxa"/>
          </w:tcPr>
          <w:p w14:paraId="5DD733B3" w14:textId="77777777" w:rsidR="003F09CA" w:rsidRPr="00484C63" w:rsidRDefault="003F09CA" w:rsidP="00655AE4">
            <w:pPr>
              <w:tabs>
                <w:tab w:val="left" w:pos="2986"/>
              </w:tabs>
              <w:suppressAutoHyphens/>
              <w:spacing w:line="240" w:lineRule="atLeast"/>
              <w:ind w:left="284" w:firstLine="567"/>
              <w:rPr>
                <w:b/>
                <w:spacing w:val="-4"/>
                <w:lang w:eastAsia="ar-SA"/>
              </w:rPr>
            </w:pPr>
          </w:p>
        </w:tc>
        <w:tc>
          <w:tcPr>
            <w:tcW w:w="4151" w:type="dxa"/>
          </w:tcPr>
          <w:p w14:paraId="23E74494" w14:textId="77777777" w:rsidR="003F09CA" w:rsidRPr="00484C63" w:rsidRDefault="003F09CA" w:rsidP="00655AE4">
            <w:pPr>
              <w:tabs>
                <w:tab w:val="left" w:pos="2986"/>
              </w:tabs>
              <w:suppressAutoHyphens/>
              <w:spacing w:line="240" w:lineRule="atLeast"/>
              <w:ind w:left="62"/>
              <w:rPr>
                <w:b/>
                <w:spacing w:val="-4"/>
                <w:lang w:eastAsia="ar-SA"/>
              </w:rPr>
            </w:pPr>
            <w:r w:rsidRPr="00484C63">
              <w:rPr>
                <w:b/>
                <w:spacing w:val="-4"/>
                <w:lang w:eastAsia="ar-SA"/>
              </w:rPr>
              <w:t>«Поставщик»</w:t>
            </w:r>
          </w:p>
        </w:tc>
      </w:tr>
      <w:tr w:rsidR="003F09CA" w:rsidRPr="00484C63" w14:paraId="633A4972" w14:textId="77777777" w:rsidTr="00655AE4">
        <w:tc>
          <w:tcPr>
            <w:tcW w:w="4966" w:type="dxa"/>
          </w:tcPr>
          <w:p w14:paraId="4F9F69CC" w14:textId="77777777" w:rsidR="003F09CA" w:rsidRPr="00484C63" w:rsidRDefault="003F09CA" w:rsidP="00655AE4">
            <w:pPr>
              <w:tabs>
                <w:tab w:val="left" w:pos="2986"/>
              </w:tabs>
              <w:suppressAutoHyphens/>
              <w:spacing w:line="240" w:lineRule="atLeast"/>
              <w:ind w:left="322"/>
              <w:rPr>
                <w:spacing w:val="-4"/>
                <w:lang w:eastAsia="ar-SA"/>
              </w:rPr>
            </w:pPr>
            <w:r w:rsidRPr="00484C63">
              <w:rPr>
                <w:spacing w:val="-4"/>
                <w:lang w:eastAsia="ar-SA"/>
              </w:rPr>
              <w:t>Н</w:t>
            </w:r>
            <w:r>
              <w:rPr>
                <w:spacing w:val="-4"/>
                <w:lang w:eastAsia="ar-SA"/>
              </w:rPr>
              <w:t>екоммерческая организация</w:t>
            </w:r>
            <w:r w:rsidRPr="00484C63">
              <w:rPr>
                <w:spacing w:val="-4"/>
                <w:lang w:eastAsia="ar-SA"/>
              </w:rPr>
              <w:t xml:space="preserve"> «Фонд</w:t>
            </w:r>
            <w:r>
              <w:rPr>
                <w:spacing w:val="-4"/>
                <w:lang w:eastAsia="ar-SA"/>
              </w:rPr>
              <w:t xml:space="preserve"> – региональный оператор капитального ремонта общего имущества в многоквартирых домах</w:t>
            </w:r>
          </w:p>
          <w:p w14:paraId="31AA8C27" w14:textId="77777777" w:rsidR="003F09CA" w:rsidRPr="00484C63" w:rsidRDefault="003F09CA" w:rsidP="00655AE4">
            <w:pPr>
              <w:tabs>
                <w:tab w:val="left" w:pos="2986"/>
              </w:tabs>
              <w:suppressAutoHyphens/>
              <w:spacing w:line="240" w:lineRule="atLeast"/>
              <w:ind w:left="322"/>
              <w:rPr>
                <w:spacing w:val="-4"/>
                <w:lang w:eastAsia="ar-SA"/>
              </w:rPr>
            </w:pPr>
            <w:r w:rsidRPr="00484C63">
              <w:rPr>
                <w:spacing w:val="-4"/>
                <w:lang w:eastAsia="ar-SA"/>
              </w:rPr>
              <w:t xml:space="preserve">Юридический адрес: </w:t>
            </w:r>
          </w:p>
          <w:p w14:paraId="76CF9439" w14:textId="77777777" w:rsidR="003F09CA" w:rsidRPr="00484C63" w:rsidRDefault="003F09CA" w:rsidP="00655AE4">
            <w:pPr>
              <w:tabs>
                <w:tab w:val="left" w:pos="2986"/>
              </w:tabs>
              <w:suppressAutoHyphens/>
              <w:spacing w:line="240" w:lineRule="atLeast"/>
              <w:ind w:left="322"/>
              <w:rPr>
                <w:spacing w:val="-4"/>
                <w:lang w:eastAsia="ar-SA"/>
              </w:rPr>
            </w:pPr>
            <w:r w:rsidRPr="00484C63">
              <w:rPr>
                <w:spacing w:val="-4"/>
                <w:lang w:eastAsia="ar-SA"/>
              </w:rPr>
              <w:t xml:space="preserve">Почтовый адрес </w:t>
            </w:r>
          </w:p>
          <w:p w14:paraId="147649AB" w14:textId="77777777" w:rsidR="003F09CA" w:rsidRDefault="003F09CA" w:rsidP="00655AE4">
            <w:pPr>
              <w:tabs>
                <w:tab w:val="left" w:pos="2986"/>
              </w:tabs>
              <w:suppressAutoHyphens/>
              <w:spacing w:line="240" w:lineRule="atLeast"/>
              <w:ind w:left="322"/>
              <w:rPr>
                <w:spacing w:val="-4"/>
                <w:lang w:eastAsia="ar-SA"/>
              </w:rPr>
            </w:pPr>
            <w:r w:rsidRPr="00484C63">
              <w:rPr>
                <w:spacing w:val="-4"/>
                <w:lang w:eastAsia="ar-SA"/>
              </w:rPr>
              <w:t xml:space="preserve">Адрес электронной почты </w:t>
            </w:r>
          </w:p>
          <w:p w14:paraId="18F4DB72" w14:textId="77777777" w:rsidR="003F09CA" w:rsidRPr="00484C63" w:rsidRDefault="003F09CA" w:rsidP="00655AE4">
            <w:pPr>
              <w:tabs>
                <w:tab w:val="left" w:pos="2986"/>
              </w:tabs>
              <w:suppressAutoHyphens/>
              <w:spacing w:line="240" w:lineRule="atLeast"/>
              <w:ind w:left="322"/>
              <w:rPr>
                <w:spacing w:val="-4"/>
                <w:lang w:eastAsia="ar-SA"/>
              </w:rPr>
            </w:pPr>
            <w:r>
              <w:rPr>
                <w:spacing w:val="-4"/>
                <w:lang w:eastAsia="ar-SA"/>
              </w:rPr>
              <w:t xml:space="preserve">ИНН </w:t>
            </w:r>
            <w:r w:rsidRPr="00484C63">
              <w:rPr>
                <w:spacing w:val="-4"/>
                <w:lang w:eastAsia="ar-SA"/>
              </w:rPr>
              <w:t xml:space="preserve"> </w:t>
            </w:r>
          </w:p>
          <w:p w14:paraId="04937258" w14:textId="77777777" w:rsidR="003F09CA" w:rsidRPr="00484C63" w:rsidRDefault="003F09CA" w:rsidP="00655AE4">
            <w:pPr>
              <w:tabs>
                <w:tab w:val="left" w:pos="2986"/>
              </w:tabs>
              <w:suppressAutoHyphens/>
              <w:spacing w:line="240" w:lineRule="atLeast"/>
              <w:ind w:left="322"/>
              <w:rPr>
                <w:spacing w:val="-4"/>
                <w:lang w:eastAsia="ar-SA"/>
              </w:rPr>
            </w:pPr>
            <w:r w:rsidRPr="00484C63">
              <w:rPr>
                <w:spacing w:val="-4"/>
                <w:lang w:eastAsia="ar-SA"/>
              </w:rPr>
              <w:t xml:space="preserve">КПП </w:t>
            </w:r>
          </w:p>
          <w:p w14:paraId="279649DA" w14:textId="77777777" w:rsidR="003F09CA" w:rsidRDefault="003F09CA" w:rsidP="00655AE4">
            <w:pPr>
              <w:tabs>
                <w:tab w:val="left" w:pos="2986"/>
              </w:tabs>
              <w:suppressAutoHyphens/>
              <w:spacing w:line="240" w:lineRule="atLeast"/>
              <w:ind w:left="322"/>
              <w:rPr>
                <w:spacing w:val="-4"/>
                <w:lang w:eastAsia="ar-SA"/>
              </w:rPr>
            </w:pPr>
            <w:r w:rsidRPr="00484C63">
              <w:rPr>
                <w:spacing w:val="-4"/>
                <w:lang w:eastAsia="ar-SA"/>
              </w:rPr>
              <w:t>р/с</w:t>
            </w:r>
            <w:r>
              <w:rPr>
                <w:spacing w:val="-4"/>
                <w:lang w:eastAsia="ar-SA"/>
              </w:rPr>
              <w:t>ч</w:t>
            </w:r>
          </w:p>
          <w:p w14:paraId="4B9BE64B" w14:textId="77777777" w:rsidR="003F09CA" w:rsidRPr="00484C63" w:rsidRDefault="003F09CA" w:rsidP="00655AE4">
            <w:pPr>
              <w:tabs>
                <w:tab w:val="left" w:pos="2986"/>
              </w:tabs>
              <w:suppressAutoHyphens/>
              <w:spacing w:line="240" w:lineRule="atLeast"/>
              <w:ind w:left="322"/>
              <w:rPr>
                <w:spacing w:val="-4"/>
                <w:lang w:eastAsia="ar-SA"/>
              </w:rPr>
            </w:pPr>
            <w:r>
              <w:rPr>
                <w:spacing w:val="-4"/>
                <w:lang w:eastAsia="ar-SA"/>
              </w:rPr>
              <w:t xml:space="preserve">в </w:t>
            </w:r>
          </w:p>
          <w:p w14:paraId="36DEAAA1" w14:textId="77777777" w:rsidR="003F09CA" w:rsidRPr="00484C63" w:rsidRDefault="003F09CA" w:rsidP="00655AE4">
            <w:pPr>
              <w:tabs>
                <w:tab w:val="left" w:pos="2986"/>
              </w:tabs>
              <w:suppressAutoHyphens/>
              <w:spacing w:line="240" w:lineRule="atLeast"/>
              <w:ind w:left="322"/>
              <w:rPr>
                <w:spacing w:val="-4"/>
                <w:lang w:eastAsia="ar-SA"/>
              </w:rPr>
            </w:pPr>
            <w:r>
              <w:rPr>
                <w:spacing w:val="-4"/>
                <w:lang w:eastAsia="ar-SA"/>
              </w:rPr>
              <w:t>кор/сч</w:t>
            </w:r>
          </w:p>
          <w:p w14:paraId="1744C519" w14:textId="77777777" w:rsidR="003F09CA" w:rsidRPr="00484C63" w:rsidRDefault="003F09CA" w:rsidP="00655AE4">
            <w:pPr>
              <w:tabs>
                <w:tab w:val="left" w:pos="2986"/>
              </w:tabs>
              <w:suppressAutoHyphens/>
              <w:spacing w:line="240" w:lineRule="atLeast"/>
              <w:ind w:left="322"/>
              <w:rPr>
                <w:spacing w:val="-4"/>
                <w:lang w:eastAsia="ar-SA"/>
              </w:rPr>
            </w:pPr>
            <w:r w:rsidRPr="00484C63">
              <w:rPr>
                <w:spacing w:val="-4"/>
                <w:lang w:eastAsia="ar-SA"/>
              </w:rPr>
              <w:t xml:space="preserve">БИК 0 </w:t>
            </w:r>
          </w:p>
          <w:p w14:paraId="444A050E" w14:textId="77777777" w:rsidR="003F09CA" w:rsidRPr="00484C63" w:rsidRDefault="003F09CA" w:rsidP="00655AE4">
            <w:pPr>
              <w:tabs>
                <w:tab w:val="left" w:pos="2986"/>
              </w:tabs>
              <w:suppressAutoHyphens/>
              <w:spacing w:line="240" w:lineRule="atLeast"/>
              <w:ind w:left="322"/>
              <w:rPr>
                <w:spacing w:val="-4"/>
                <w:lang w:eastAsia="ar-SA"/>
              </w:rPr>
            </w:pPr>
            <w:r w:rsidRPr="00484C63">
              <w:rPr>
                <w:spacing w:val="-4"/>
                <w:lang w:eastAsia="ar-SA"/>
              </w:rPr>
              <w:t xml:space="preserve">ОКПО </w:t>
            </w:r>
          </w:p>
        </w:tc>
        <w:tc>
          <w:tcPr>
            <w:tcW w:w="397" w:type="dxa"/>
          </w:tcPr>
          <w:p w14:paraId="66B0D408" w14:textId="77777777" w:rsidR="003F09CA" w:rsidRPr="00484C63" w:rsidRDefault="003F09CA" w:rsidP="00655AE4">
            <w:pPr>
              <w:tabs>
                <w:tab w:val="left" w:pos="2986"/>
              </w:tabs>
              <w:suppressAutoHyphens/>
              <w:spacing w:line="240" w:lineRule="atLeast"/>
              <w:ind w:left="284" w:firstLine="567"/>
              <w:rPr>
                <w:spacing w:val="-4"/>
                <w:lang w:eastAsia="ar-SA"/>
              </w:rPr>
            </w:pPr>
          </w:p>
        </w:tc>
        <w:tc>
          <w:tcPr>
            <w:tcW w:w="4151" w:type="dxa"/>
          </w:tcPr>
          <w:p w14:paraId="28C330F7" w14:textId="77777777" w:rsidR="003F09CA" w:rsidRPr="00484C63" w:rsidRDefault="003F09CA" w:rsidP="00655AE4">
            <w:pPr>
              <w:tabs>
                <w:tab w:val="left" w:pos="2986"/>
              </w:tabs>
              <w:suppressAutoHyphens/>
              <w:spacing w:line="240" w:lineRule="atLeast"/>
              <w:ind w:left="62"/>
              <w:rPr>
                <w:spacing w:val="-4"/>
                <w:lang w:eastAsia="ar-SA"/>
              </w:rPr>
            </w:pPr>
          </w:p>
        </w:tc>
      </w:tr>
      <w:tr w:rsidR="003F09CA" w:rsidRPr="00484C63" w14:paraId="70F55E70" w14:textId="77777777" w:rsidTr="00655AE4">
        <w:tc>
          <w:tcPr>
            <w:tcW w:w="4966" w:type="dxa"/>
          </w:tcPr>
          <w:p w14:paraId="4E2092D3" w14:textId="77777777" w:rsidR="003F09CA" w:rsidRPr="00484C63" w:rsidRDefault="003F09CA" w:rsidP="00655AE4">
            <w:pPr>
              <w:tabs>
                <w:tab w:val="left" w:pos="2986"/>
              </w:tabs>
              <w:suppressAutoHyphens/>
              <w:spacing w:line="240" w:lineRule="atLeast"/>
              <w:ind w:left="284" w:firstLine="567"/>
              <w:rPr>
                <w:spacing w:val="-4"/>
                <w:lang w:eastAsia="ar-SA"/>
              </w:rPr>
            </w:pPr>
            <w:r>
              <w:rPr>
                <w:spacing w:val="-4"/>
                <w:lang w:eastAsia="ar-SA"/>
              </w:rPr>
              <w:t>должность</w:t>
            </w:r>
          </w:p>
          <w:p w14:paraId="52AD7E85" w14:textId="77777777" w:rsidR="003F09CA" w:rsidRPr="00484C63" w:rsidRDefault="003F09CA" w:rsidP="00655AE4">
            <w:pPr>
              <w:tabs>
                <w:tab w:val="left" w:pos="2986"/>
              </w:tabs>
              <w:suppressAutoHyphens/>
              <w:spacing w:line="240" w:lineRule="atLeast"/>
              <w:ind w:left="322"/>
              <w:rPr>
                <w:spacing w:val="-4"/>
                <w:lang w:eastAsia="ar-SA"/>
              </w:rPr>
            </w:pPr>
          </w:p>
          <w:p w14:paraId="64DB944C" w14:textId="77777777" w:rsidR="003F09CA" w:rsidRPr="00484C63" w:rsidRDefault="003F09CA" w:rsidP="00655AE4">
            <w:pPr>
              <w:tabs>
                <w:tab w:val="left" w:pos="2986"/>
              </w:tabs>
              <w:suppressAutoHyphens/>
              <w:spacing w:line="240" w:lineRule="atLeast"/>
              <w:ind w:left="322"/>
              <w:rPr>
                <w:spacing w:val="-4"/>
                <w:lang w:eastAsia="ar-SA"/>
              </w:rPr>
            </w:pPr>
          </w:p>
        </w:tc>
        <w:tc>
          <w:tcPr>
            <w:tcW w:w="397" w:type="dxa"/>
          </w:tcPr>
          <w:p w14:paraId="56D51B99" w14:textId="77777777" w:rsidR="003F09CA" w:rsidRPr="00484C63" w:rsidRDefault="003F09CA" w:rsidP="00655AE4">
            <w:pPr>
              <w:tabs>
                <w:tab w:val="left" w:pos="2986"/>
              </w:tabs>
              <w:suppressAutoHyphens/>
              <w:spacing w:line="240" w:lineRule="atLeast"/>
              <w:ind w:left="284" w:firstLine="567"/>
              <w:rPr>
                <w:spacing w:val="-4"/>
                <w:lang w:eastAsia="ar-SA"/>
              </w:rPr>
            </w:pPr>
          </w:p>
        </w:tc>
        <w:tc>
          <w:tcPr>
            <w:tcW w:w="4151" w:type="dxa"/>
          </w:tcPr>
          <w:p w14:paraId="48909D50" w14:textId="77777777" w:rsidR="003F09CA" w:rsidRPr="00484C63" w:rsidRDefault="003F09CA" w:rsidP="00655AE4">
            <w:pPr>
              <w:tabs>
                <w:tab w:val="left" w:pos="2986"/>
              </w:tabs>
              <w:suppressAutoHyphens/>
              <w:spacing w:line="240" w:lineRule="atLeast"/>
              <w:ind w:left="284" w:firstLine="567"/>
              <w:rPr>
                <w:spacing w:val="-4"/>
                <w:lang w:eastAsia="ar-SA"/>
              </w:rPr>
            </w:pPr>
            <w:r>
              <w:rPr>
                <w:spacing w:val="-4"/>
                <w:lang w:eastAsia="ar-SA"/>
              </w:rPr>
              <w:t>должность</w:t>
            </w:r>
          </w:p>
          <w:p w14:paraId="6EEFF301" w14:textId="77777777" w:rsidR="003F09CA" w:rsidRPr="00484C63" w:rsidRDefault="003F09CA" w:rsidP="00655AE4">
            <w:pPr>
              <w:tabs>
                <w:tab w:val="left" w:pos="2986"/>
              </w:tabs>
              <w:suppressAutoHyphens/>
              <w:spacing w:line="240" w:lineRule="atLeast"/>
              <w:ind w:left="322"/>
              <w:rPr>
                <w:spacing w:val="-4"/>
                <w:lang w:eastAsia="ar-SA"/>
              </w:rPr>
            </w:pPr>
          </w:p>
          <w:p w14:paraId="064A719E" w14:textId="77777777" w:rsidR="003F09CA" w:rsidRPr="00484C63" w:rsidRDefault="003F09CA" w:rsidP="00655AE4">
            <w:pPr>
              <w:tabs>
                <w:tab w:val="left" w:pos="2986"/>
              </w:tabs>
              <w:suppressAutoHyphens/>
              <w:spacing w:line="240" w:lineRule="atLeast"/>
              <w:ind w:left="322"/>
              <w:rPr>
                <w:spacing w:val="-4"/>
                <w:lang w:eastAsia="ar-SA"/>
              </w:rPr>
            </w:pPr>
          </w:p>
        </w:tc>
      </w:tr>
      <w:tr w:rsidR="003F09CA" w:rsidRPr="00484C63" w14:paraId="6E7AD48F" w14:textId="77777777" w:rsidTr="00655AE4">
        <w:tc>
          <w:tcPr>
            <w:tcW w:w="4966" w:type="dxa"/>
          </w:tcPr>
          <w:p w14:paraId="1034D6B1" w14:textId="77777777" w:rsidR="003F09CA" w:rsidRPr="00484C63" w:rsidRDefault="003F09CA" w:rsidP="00655AE4">
            <w:pPr>
              <w:tabs>
                <w:tab w:val="left" w:pos="2986"/>
              </w:tabs>
              <w:suppressAutoHyphens/>
              <w:spacing w:line="240" w:lineRule="atLeast"/>
              <w:ind w:left="322"/>
              <w:rPr>
                <w:spacing w:val="-4"/>
                <w:lang w:eastAsia="ar-SA"/>
              </w:rPr>
            </w:pPr>
            <w:r w:rsidRPr="00484C63">
              <w:rPr>
                <w:spacing w:val="-4"/>
                <w:lang w:eastAsia="ar-SA"/>
              </w:rPr>
              <w:t xml:space="preserve">______________________ </w:t>
            </w:r>
            <w:r>
              <w:rPr>
                <w:spacing w:val="-4"/>
                <w:lang w:eastAsia="ar-SA"/>
              </w:rPr>
              <w:t>/_____________/</w:t>
            </w:r>
          </w:p>
        </w:tc>
        <w:tc>
          <w:tcPr>
            <w:tcW w:w="397" w:type="dxa"/>
          </w:tcPr>
          <w:p w14:paraId="561CFC45" w14:textId="77777777" w:rsidR="003F09CA" w:rsidRPr="00484C63" w:rsidRDefault="003F09CA" w:rsidP="00655AE4">
            <w:pPr>
              <w:tabs>
                <w:tab w:val="left" w:pos="2986"/>
              </w:tabs>
              <w:suppressAutoHyphens/>
              <w:spacing w:line="240" w:lineRule="atLeast"/>
              <w:ind w:left="284" w:firstLine="567"/>
              <w:rPr>
                <w:spacing w:val="-4"/>
                <w:lang w:eastAsia="ar-SA"/>
              </w:rPr>
            </w:pPr>
          </w:p>
        </w:tc>
        <w:tc>
          <w:tcPr>
            <w:tcW w:w="4151" w:type="dxa"/>
          </w:tcPr>
          <w:p w14:paraId="3106D735" w14:textId="77777777" w:rsidR="003F09CA" w:rsidRPr="00484C63" w:rsidRDefault="003F09CA" w:rsidP="00655AE4">
            <w:pPr>
              <w:tabs>
                <w:tab w:val="left" w:pos="2986"/>
              </w:tabs>
              <w:suppressAutoHyphens/>
              <w:spacing w:line="240" w:lineRule="atLeast"/>
              <w:ind w:left="322"/>
              <w:rPr>
                <w:spacing w:val="-4"/>
                <w:lang w:eastAsia="ar-SA"/>
              </w:rPr>
            </w:pPr>
            <w:r>
              <w:rPr>
                <w:spacing w:val="-4"/>
                <w:lang w:eastAsia="ar-SA"/>
              </w:rPr>
              <w:t>________</w:t>
            </w:r>
            <w:r w:rsidRPr="00484C63">
              <w:rPr>
                <w:spacing w:val="-4"/>
                <w:lang w:eastAsia="ar-SA"/>
              </w:rPr>
              <w:t xml:space="preserve">________ </w:t>
            </w:r>
            <w:r>
              <w:rPr>
                <w:spacing w:val="-4"/>
                <w:lang w:eastAsia="ar-SA"/>
              </w:rPr>
              <w:t>/_____________/</w:t>
            </w:r>
          </w:p>
        </w:tc>
      </w:tr>
    </w:tbl>
    <w:p w14:paraId="793956A6" w14:textId="77777777" w:rsidR="003F09CA" w:rsidRDefault="003F09CA" w:rsidP="003F09CA">
      <w:pPr>
        <w:ind w:left="567"/>
      </w:pPr>
    </w:p>
    <w:p w14:paraId="64C54786" w14:textId="77777777" w:rsidR="000059D9" w:rsidRDefault="000059D9" w:rsidP="003F09CA">
      <w:pPr>
        <w:ind w:left="567"/>
      </w:pPr>
    </w:p>
    <w:p w14:paraId="7F55CBF3" w14:textId="77777777" w:rsidR="000059D9" w:rsidRDefault="000059D9" w:rsidP="003F09CA">
      <w:pPr>
        <w:ind w:left="567"/>
      </w:pPr>
    </w:p>
    <w:p w14:paraId="197E152D" w14:textId="77777777" w:rsidR="000059D9" w:rsidRDefault="000059D9" w:rsidP="003F09CA">
      <w:pPr>
        <w:ind w:left="567"/>
      </w:pPr>
    </w:p>
    <w:p w14:paraId="14FF2868" w14:textId="77777777" w:rsidR="000059D9" w:rsidRDefault="000059D9" w:rsidP="003F09CA">
      <w:pPr>
        <w:ind w:left="567"/>
      </w:pPr>
    </w:p>
    <w:p w14:paraId="1BBDD515" w14:textId="77777777" w:rsidR="000059D9" w:rsidRDefault="000059D9" w:rsidP="003F09CA">
      <w:pPr>
        <w:ind w:left="567"/>
      </w:pPr>
    </w:p>
    <w:p w14:paraId="5CA43C0D" w14:textId="77777777" w:rsidR="000059D9" w:rsidRDefault="000059D9" w:rsidP="003F09CA">
      <w:pPr>
        <w:ind w:left="567"/>
      </w:pPr>
    </w:p>
    <w:p w14:paraId="23A0AC1F" w14:textId="77777777" w:rsidR="000059D9" w:rsidRDefault="000059D9" w:rsidP="003F09CA">
      <w:pPr>
        <w:ind w:left="567"/>
      </w:pPr>
    </w:p>
    <w:p w14:paraId="65F7DC3A" w14:textId="77777777" w:rsidR="000059D9" w:rsidRDefault="000059D9" w:rsidP="003F09CA">
      <w:pPr>
        <w:ind w:left="567"/>
      </w:pPr>
    </w:p>
    <w:p w14:paraId="70C89B66" w14:textId="77777777" w:rsidR="000059D9" w:rsidRDefault="000059D9" w:rsidP="003F09CA">
      <w:pPr>
        <w:ind w:left="567"/>
      </w:pPr>
    </w:p>
    <w:p w14:paraId="5AFE7B55" w14:textId="77777777" w:rsidR="000059D9" w:rsidRDefault="000059D9" w:rsidP="003F09CA">
      <w:pPr>
        <w:ind w:left="567"/>
      </w:pPr>
    </w:p>
    <w:p w14:paraId="6FCE5FA4" w14:textId="77777777" w:rsidR="000059D9" w:rsidRDefault="000059D9" w:rsidP="003F09CA">
      <w:pPr>
        <w:ind w:left="567"/>
      </w:pPr>
    </w:p>
    <w:p w14:paraId="3778BE5A" w14:textId="77777777" w:rsidR="000059D9" w:rsidRDefault="000059D9" w:rsidP="003F09CA">
      <w:pPr>
        <w:ind w:left="567"/>
      </w:pPr>
    </w:p>
    <w:p w14:paraId="3C1E7331" w14:textId="77777777" w:rsidR="000059D9" w:rsidRDefault="000059D9" w:rsidP="000059D9">
      <w:pPr>
        <w:ind w:left="567" w:firstLine="142"/>
      </w:pPr>
      <w:r>
        <w:t xml:space="preserve">                                                  Приложение № 1 к договору № _____ от ___________ 20   г.</w:t>
      </w:r>
    </w:p>
    <w:p w14:paraId="6D14B74C" w14:textId="77777777" w:rsidR="000059D9" w:rsidRDefault="000059D9" w:rsidP="000059D9">
      <w:pPr>
        <w:ind w:left="567" w:firstLine="142"/>
      </w:pPr>
    </w:p>
    <w:p w14:paraId="710A046B" w14:textId="77777777" w:rsidR="000059D9" w:rsidRDefault="000059D9" w:rsidP="000059D9">
      <w:pPr>
        <w:ind w:left="567" w:firstLine="142"/>
        <w:jc w:val="center"/>
      </w:pPr>
      <w:r>
        <w:t>СПЕЦИФИКАЦИЯ</w:t>
      </w:r>
    </w:p>
    <w:p w14:paraId="24B242C6" w14:textId="42AC02AF" w:rsidR="000059D9" w:rsidRDefault="000059D9" w:rsidP="00A5228B">
      <w:pPr>
        <w:ind w:left="567" w:firstLine="142"/>
        <w:jc w:val="center"/>
      </w:pPr>
      <w:r>
        <w:t>На уборку офисных помещений</w:t>
      </w:r>
    </w:p>
    <w:p w14:paraId="213D7283" w14:textId="77777777" w:rsidR="000059D9" w:rsidRDefault="000059D9" w:rsidP="000059D9">
      <w:pPr>
        <w:spacing w:after="200" w:line="276" w:lineRule="auto"/>
        <w:ind w:left="1440"/>
        <w:contextualSpacing/>
        <w:jc w:val="both"/>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569"/>
        <w:gridCol w:w="2456"/>
        <w:gridCol w:w="2012"/>
      </w:tblGrid>
      <w:tr w:rsidR="00A5228B" w14:paraId="6E4871EB" w14:textId="1CAC2ED4" w:rsidTr="00A5228B">
        <w:trPr>
          <w:trHeight w:val="64"/>
        </w:trPr>
        <w:tc>
          <w:tcPr>
            <w:tcW w:w="2833" w:type="dxa"/>
            <w:tcBorders>
              <w:top w:val="single" w:sz="4" w:space="0" w:color="auto"/>
              <w:left w:val="single" w:sz="4" w:space="0" w:color="auto"/>
              <w:bottom w:val="single" w:sz="4" w:space="0" w:color="auto"/>
              <w:right w:val="single" w:sz="4" w:space="0" w:color="auto"/>
            </w:tcBorders>
            <w:hideMark/>
          </w:tcPr>
          <w:p w14:paraId="4D5ED7F1" w14:textId="77777777" w:rsidR="00A5228B" w:rsidRDefault="00A5228B" w:rsidP="000059D9">
            <w:pPr>
              <w:spacing w:line="256" w:lineRule="auto"/>
              <w:jc w:val="center"/>
              <w:rPr>
                <w:b/>
              </w:rPr>
            </w:pPr>
            <w:r>
              <w:rPr>
                <w:b/>
              </w:rPr>
              <w:t>Этаж</w:t>
            </w:r>
          </w:p>
        </w:tc>
        <w:tc>
          <w:tcPr>
            <w:tcW w:w="2569" w:type="dxa"/>
            <w:tcBorders>
              <w:top w:val="single" w:sz="4" w:space="0" w:color="auto"/>
              <w:left w:val="single" w:sz="4" w:space="0" w:color="auto"/>
              <w:bottom w:val="single" w:sz="4" w:space="0" w:color="auto"/>
              <w:right w:val="single" w:sz="4" w:space="0" w:color="auto"/>
            </w:tcBorders>
            <w:hideMark/>
          </w:tcPr>
          <w:p w14:paraId="4A8F15E9" w14:textId="77777777" w:rsidR="00A5228B" w:rsidRDefault="00A5228B" w:rsidP="000059D9">
            <w:pPr>
              <w:spacing w:line="256" w:lineRule="auto"/>
              <w:jc w:val="center"/>
              <w:rPr>
                <w:b/>
              </w:rPr>
            </w:pPr>
            <w:r>
              <w:rPr>
                <w:b/>
              </w:rPr>
              <w:t>Площадь, м2</w:t>
            </w:r>
          </w:p>
        </w:tc>
        <w:tc>
          <w:tcPr>
            <w:tcW w:w="2456" w:type="dxa"/>
            <w:tcBorders>
              <w:top w:val="single" w:sz="4" w:space="0" w:color="auto"/>
              <w:left w:val="single" w:sz="4" w:space="0" w:color="auto"/>
              <w:bottom w:val="single" w:sz="4" w:space="0" w:color="auto"/>
              <w:right w:val="single" w:sz="4" w:space="0" w:color="auto"/>
            </w:tcBorders>
          </w:tcPr>
          <w:p w14:paraId="465EA557" w14:textId="1525D0E5" w:rsidR="00A5228B" w:rsidRDefault="00A5228B" w:rsidP="000059D9">
            <w:pPr>
              <w:spacing w:line="256" w:lineRule="auto"/>
              <w:jc w:val="center"/>
              <w:rPr>
                <w:b/>
              </w:rPr>
            </w:pPr>
            <w:r>
              <w:rPr>
                <w:b/>
              </w:rPr>
              <w:t>Стоимость услуги за 1 (один) квадратный метр</w:t>
            </w:r>
          </w:p>
        </w:tc>
        <w:tc>
          <w:tcPr>
            <w:tcW w:w="2012" w:type="dxa"/>
            <w:tcBorders>
              <w:top w:val="single" w:sz="4" w:space="0" w:color="auto"/>
              <w:left w:val="single" w:sz="4" w:space="0" w:color="auto"/>
              <w:bottom w:val="single" w:sz="4" w:space="0" w:color="auto"/>
              <w:right w:val="single" w:sz="4" w:space="0" w:color="auto"/>
            </w:tcBorders>
          </w:tcPr>
          <w:p w14:paraId="64215B3B" w14:textId="77777777" w:rsidR="00A5228B" w:rsidRDefault="00A5228B" w:rsidP="000059D9">
            <w:pPr>
              <w:spacing w:line="256" w:lineRule="auto"/>
              <w:jc w:val="center"/>
              <w:rPr>
                <w:b/>
              </w:rPr>
            </w:pPr>
            <w:r>
              <w:rPr>
                <w:b/>
              </w:rPr>
              <w:t>Цена Договора</w:t>
            </w:r>
          </w:p>
          <w:p w14:paraId="148D4B57" w14:textId="504190B6" w:rsidR="00A5228B" w:rsidRPr="00A5228B" w:rsidRDefault="00A5228B" w:rsidP="000059D9">
            <w:pPr>
              <w:spacing w:line="256" w:lineRule="auto"/>
              <w:jc w:val="center"/>
              <w:rPr>
                <w:b/>
              </w:rPr>
            </w:pPr>
            <w:r>
              <w:rPr>
                <w:b/>
              </w:rPr>
              <w:t>(руб)</w:t>
            </w:r>
          </w:p>
        </w:tc>
      </w:tr>
      <w:tr w:rsidR="00A5228B" w14:paraId="259018C2" w14:textId="0B9017A9" w:rsidTr="00A5228B">
        <w:trPr>
          <w:trHeight w:val="64"/>
        </w:trPr>
        <w:tc>
          <w:tcPr>
            <w:tcW w:w="2833" w:type="dxa"/>
            <w:tcBorders>
              <w:top w:val="single" w:sz="4" w:space="0" w:color="auto"/>
              <w:left w:val="single" w:sz="4" w:space="0" w:color="auto"/>
              <w:bottom w:val="single" w:sz="4" w:space="0" w:color="auto"/>
              <w:right w:val="single" w:sz="4" w:space="0" w:color="auto"/>
            </w:tcBorders>
            <w:hideMark/>
          </w:tcPr>
          <w:p w14:paraId="6C474240" w14:textId="6EB5D1E1" w:rsidR="00A5228B" w:rsidRDefault="00A5228B" w:rsidP="000059D9">
            <w:pPr>
              <w:spacing w:line="256" w:lineRule="auto"/>
              <w:jc w:val="center"/>
            </w:pPr>
            <w:r>
              <w:t>6 этаж</w:t>
            </w:r>
          </w:p>
        </w:tc>
        <w:tc>
          <w:tcPr>
            <w:tcW w:w="2569" w:type="dxa"/>
            <w:tcBorders>
              <w:top w:val="single" w:sz="4" w:space="0" w:color="auto"/>
              <w:left w:val="single" w:sz="4" w:space="0" w:color="auto"/>
              <w:bottom w:val="single" w:sz="4" w:space="0" w:color="auto"/>
              <w:right w:val="single" w:sz="4" w:space="0" w:color="auto"/>
            </w:tcBorders>
            <w:hideMark/>
          </w:tcPr>
          <w:p w14:paraId="04C57116" w14:textId="77777777" w:rsidR="00A5228B" w:rsidRDefault="00A5228B" w:rsidP="000059D9">
            <w:pPr>
              <w:spacing w:after="200" w:line="276" w:lineRule="auto"/>
              <w:jc w:val="center"/>
            </w:pPr>
            <w:r>
              <w:t>614,6 м2</w:t>
            </w:r>
          </w:p>
        </w:tc>
        <w:tc>
          <w:tcPr>
            <w:tcW w:w="2456" w:type="dxa"/>
            <w:tcBorders>
              <w:top w:val="single" w:sz="4" w:space="0" w:color="auto"/>
              <w:left w:val="single" w:sz="4" w:space="0" w:color="auto"/>
              <w:bottom w:val="single" w:sz="4" w:space="0" w:color="auto"/>
              <w:right w:val="single" w:sz="4" w:space="0" w:color="auto"/>
            </w:tcBorders>
          </w:tcPr>
          <w:p w14:paraId="0785BD83" w14:textId="77777777" w:rsidR="00A5228B" w:rsidRDefault="00A5228B" w:rsidP="000059D9">
            <w:pPr>
              <w:spacing w:after="200" w:line="276" w:lineRule="auto"/>
              <w:jc w:val="center"/>
            </w:pPr>
          </w:p>
        </w:tc>
        <w:tc>
          <w:tcPr>
            <w:tcW w:w="2012" w:type="dxa"/>
            <w:tcBorders>
              <w:top w:val="single" w:sz="4" w:space="0" w:color="auto"/>
              <w:left w:val="single" w:sz="4" w:space="0" w:color="auto"/>
              <w:bottom w:val="single" w:sz="4" w:space="0" w:color="auto"/>
              <w:right w:val="single" w:sz="4" w:space="0" w:color="auto"/>
            </w:tcBorders>
          </w:tcPr>
          <w:p w14:paraId="31E853B6" w14:textId="7E596636" w:rsidR="00A5228B" w:rsidRDefault="00A5228B" w:rsidP="000059D9">
            <w:pPr>
              <w:spacing w:after="200" w:line="276" w:lineRule="auto"/>
              <w:jc w:val="center"/>
            </w:pPr>
            <w:r>
              <w:t>-----</w:t>
            </w:r>
          </w:p>
        </w:tc>
      </w:tr>
      <w:tr w:rsidR="00A5228B" w14:paraId="09FCBD2F" w14:textId="38E03220" w:rsidTr="00A5228B">
        <w:trPr>
          <w:trHeight w:val="64"/>
        </w:trPr>
        <w:tc>
          <w:tcPr>
            <w:tcW w:w="2833" w:type="dxa"/>
            <w:tcBorders>
              <w:top w:val="single" w:sz="4" w:space="0" w:color="auto"/>
              <w:left w:val="single" w:sz="4" w:space="0" w:color="auto"/>
              <w:bottom w:val="single" w:sz="4" w:space="0" w:color="auto"/>
              <w:right w:val="single" w:sz="4" w:space="0" w:color="auto"/>
            </w:tcBorders>
          </w:tcPr>
          <w:p w14:paraId="2412940F" w14:textId="77777777" w:rsidR="00A5228B" w:rsidRDefault="00A5228B" w:rsidP="000059D9">
            <w:pPr>
              <w:spacing w:line="256" w:lineRule="auto"/>
              <w:jc w:val="center"/>
            </w:pPr>
            <w:r>
              <w:t>7 этаж</w:t>
            </w:r>
          </w:p>
          <w:p w14:paraId="77C6C529" w14:textId="77777777" w:rsidR="00A5228B" w:rsidRDefault="00A5228B" w:rsidP="000059D9">
            <w:pPr>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hideMark/>
          </w:tcPr>
          <w:p w14:paraId="1F869B33" w14:textId="77777777" w:rsidR="00A5228B" w:rsidRDefault="00A5228B" w:rsidP="000059D9">
            <w:pPr>
              <w:spacing w:after="200" w:line="276" w:lineRule="auto"/>
              <w:jc w:val="center"/>
            </w:pPr>
            <w:r>
              <w:t>611,3 м2</w:t>
            </w:r>
          </w:p>
        </w:tc>
        <w:tc>
          <w:tcPr>
            <w:tcW w:w="2456" w:type="dxa"/>
            <w:tcBorders>
              <w:top w:val="single" w:sz="4" w:space="0" w:color="auto"/>
              <w:left w:val="single" w:sz="4" w:space="0" w:color="auto"/>
              <w:bottom w:val="single" w:sz="4" w:space="0" w:color="auto"/>
              <w:right w:val="single" w:sz="4" w:space="0" w:color="auto"/>
            </w:tcBorders>
          </w:tcPr>
          <w:p w14:paraId="684A571D" w14:textId="77777777" w:rsidR="00A5228B" w:rsidRDefault="00A5228B" w:rsidP="000059D9">
            <w:pPr>
              <w:spacing w:after="200" w:line="276" w:lineRule="auto"/>
              <w:jc w:val="center"/>
            </w:pPr>
          </w:p>
        </w:tc>
        <w:tc>
          <w:tcPr>
            <w:tcW w:w="2012" w:type="dxa"/>
            <w:tcBorders>
              <w:top w:val="single" w:sz="4" w:space="0" w:color="auto"/>
              <w:left w:val="single" w:sz="4" w:space="0" w:color="auto"/>
              <w:bottom w:val="single" w:sz="4" w:space="0" w:color="auto"/>
              <w:right w:val="single" w:sz="4" w:space="0" w:color="auto"/>
            </w:tcBorders>
          </w:tcPr>
          <w:p w14:paraId="0BEFDAA2" w14:textId="46B32C7D" w:rsidR="00A5228B" w:rsidRDefault="00A5228B" w:rsidP="000059D9">
            <w:pPr>
              <w:spacing w:after="200" w:line="276" w:lineRule="auto"/>
              <w:jc w:val="center"/>
            </w:pPr>
            <w:r>
              <w:t>----</w:t>
            </w:r>
          </w:p>
        </w:tc>
      </w:tr>
      <w:tr w:rsidR="00A5228B" w14:paraId="116312BD" w14:textId="0BA326A3" w:rsidTr="00A5228B">
        <w:trPr>
          <w:trHeight w:val="64"/>
        </w:trPr>
        <w:tc>
          <w:tcPr>
            <w:tcW w:w="2833" w:type="dxa"/>
            <w:tcBorders>
              <w:top w:val="single" w:sz="4" w:space="0" w:color="auto"/>
              <w:left w:val="single" w:sz="4" w:space="0" w:color="auto"/>
              <w:bottom w:val="single" w:sz="4" w:space="0" w:color="auto"/>
              <w:right w:val="single" w:sz="4" w:space="0" w:color="auto"/>
            </w:tcBorders>
          </w:tcPr>
          <w:p w14:paraId="3FF27CC1" w14:textId="77777777" w:rsidR="00A5228B" w:rsidRDefault="00A5228B" w:rsidP="000059D9">
            <w:pPr>
              <w:spacing w:line="256" w:lineRule="auto"/>
              <w:jc w:val="center"/>
            </w:pPr>
            <w:r>
              <w:t>8 этаж</w:t>
            </w:r>
          </w:p>
          <w:p w14:paraId="54A8D94B" w14:textId="77777777" w:rsidR="00A5228B" w:rsidRDefault="00A5228B" w:rsidP="000059D9">
            <w:pPr>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hideMark/>
          </w:tcPr>
          <w:p w14:paraId="6CA502A3" w14:textId="77777777" w:rsidR="00A5228B" w:rsidRDefault="00A5228B" w:rsidP="000059D9">
            <w:pPr>
              <w:spacing w:after="200" w:line="276" w:lineRule="auto"/>
              <w:jc w:val="center"/>
            </w:pPr>
            <w:r>
              <w:t>613,3 м2</w:t>
            </w:r>
          </w:p>
        </w:tc>
        <w:tc>
          <w:tcPr>
            <w:tcW w:w="2456" w:type="dxa"/>
            <w:tcBorders>
              <w:top w:val="single" w:sz="4" w:space="0" w:color="auto"/>
              <w:left w:val="single" w:sz="4" w:space="0" w:color="auto"/>
              <w:bottom w:val="single" w:sz="4" w:space="0" w:color="auto"/>
              <w:right w:val="single" w:sz="4" w:space="0" w:color="auto"/>
            </w:tcBorders>
          </w:tcPr>
          <w:p w14:paraId="3116CBB9" w14:textId="77777777" w:rsidR="00A5228B" w:rsidRDefault="00A5228B" w:rsidP="000059D9">
            <w:pPr>
              <w:spacing w:after="200" w:line="276" w:lineRule="auto"/>
              <w:jc w:val="center"/>
            </w:pPr>
          </w:p>
        </w:tc>
        <w:tc>
          <w:tcPr>
            <w:tcW w:w="2012" w:type="dxa"/>
            <w:tcBorders>
              <w:top w:val="single" w:sz="4" w:space="0" w:color="auto"/>
              <w:left w:val="single" w:sz="4" w:space="0" w:color="auto"/>
              <w:bottom w:val="single" w:sz="4" w:space="0" w:color="auto"/>
              <w:right w:val="single" w:sz="4" w:space="0" w:color="auto"/>
            </w:tcBorders>
          </w:tcPr>
          <w:p w14:paraId="0D0DEE05" w14:textId="62BE8F73" w:rsidR="00A5228B" w:rsidRDefault="00A5228B" w:rsidP="000059D9">
            <w:pPr>
              <w:spacing w:after="200" w:line="276" w:lineRule="auto"/>
              <w:jc w:val="center"/>
            </w:pPr>
            <w:r>
              <w:t>-----</w:t>
            </w:r>
          </w:p>
        </w:tc>
      </w:tr>
      <w:tr w:rsidR="00A5228B" w14:paraId="3FE7A86A" w14:textId="6A70EF22" w:rsidTr="00A5228B">
        <w:trPr>
          <w:trHeight w:val="571"/>
        </w:trPr>
        <w:tc>
          <w:tcPr>
            <w:tcW w:w="2833" w:type="dxa"/>
            <w:tcBorders>
              <w:top w:val="single" w:sz="4" w:space="0" w:color="auto"/>
              <w:left w:val="single" w:sz="4" w:space="0" w:color="auto"/>
              <w:bottom w:val="single" w:sz="4" w:space="0" w:color="auto"/>
              <w:right w:val="single" w:sz="4" w:space="0" w:color="auto"/>
            </w:tcBorders>
          </w:tcPr>
          <w:p w14:paraId="20D2A950" w14:textId="77777777" w:rsidR="00A5228B" w:rsidRDefault="00A5228B" w:rsidP="000059D9">
            <w:pPr>
              <w:spacing w:line="256" w:lineRule="auto"/>
              <w:jc w:val="center"/>
              <w:rPr>
                <w:b/>
              </w:rPr>
            </w:pPr>
          </w:p>
          <w:p w14:paraId="4CB634EF" w14:textId="77777777" w:rsidR="00A5228B" w:rsidRDefault="00A5228B" w:rsidP="000059D9">
            <w:pPr>
              <w:spacing w:line="256" w:lineRule="auto"/>
              <w:jc w:val="center"/>
              <w:rPr>
                <w:b/>
              </w:rPr>
            </w:pPr>
            <w:r>
              <w:rPr>
                <w:b/>
              </w:rPr>
              <w:t>Итого:</w:t>
            </w:r>
          </w:p>
        </w:tc>
        <w:tc>
          <w:tcPr>
            <w:tcW w:w="2569" w:type="dxa"/>
            <w:tcBorders>
              <w:top w:val="single" w:sz="4" w:space="0" w:color="auto"/>
              <w:left w:val="single" w:sz="4" w:space="0" w:color="auto"/>
              <w:bottom w:val="single" w:sz="4" w:space="0" w:color="auto"/>
              <w:right w:val="single" w:sz="4" w:space="0" w:color="auto"/>
            </w:tcBorders>
            <w:hideMark/>
          </w:tcPr>
          <w:p w14:paraId="05198A9F" w14:textId="77777777" w:rsidR="00A5228B" w:rsidRDefault="00A5228B" w:rsidP="000059D9">
            <w:pPr>
              <w:spacing w:after="200" w:line="276" w:lineRule="auto"/>
              <w:jc w:val="center"/>
              <w:rPr>
                <w:b/>
              </w:rPr>
            </w:pPr>
            <w:r>
              <w:rPr>
                <w:b/>
              </w:rPr>
              <w:t>1839,2 м2</w:t>
            </w:r>
          </w:p>
        </w:tc>
        <w:tc>
          <w:tcPr>
            <w:tcW w:w="2456" w:type="dxa"/>
            <w:tcBorders>
              <w:top w:val="single" w:sz="4" w:space="0" w:color="auto"/>
              <w:left w:val="single" w:sz="4" w:space="0" w:color="auto"/>
              <w:bottom w:val="single" w:sz="4" w:space="0" w:color="auto"/>
              <w:right w:val="single" w:sz="4" w:space="0" w:color="auto"/>
            </w:tcBorders>
          </w:tcPr>
          <w:p w14:paraId="4E6BB5AF" w14:textId="77777777" w:rsidR="00A5228B" w:rsidRDefault="00A5228B" w:rsidP="000059D9">
            <w:pPr>
              <w:spacing w:after="200" w:line="276" w:lineRule="auto"/>
              <w:jc w:val="center"/>
              <w:rPr>
                <w:b/>
              </w:rPr>
            </w:pPr>
          </w:p>
        </w:tc>
        <w:tc>
          <w:tcPr>
            <w:tcW w:w="2012" w:type="dxa"/>
            <w:tcBorders>
              <w:top w:val="single" w:sz="4" w:space="0" w:color="auto"/>
              <w:left w:val="single" w:sz="4" w:space="0" w:color="auto"/>
              <w:bottom w:val="single" w:sz="4" w:space="0" w:color="auto"/>
              <w:right w:val="single" w:sz="4" w:space="0" w:color="auto"/>
            </w:tcBorders>
          </w:tcPr>
          <w:p w14:paraId="0992E9D6" w14:textId="77777777" w:rsidR="00A5228B" w:rsidRDefault="00A5228B" w:rsidP="000059D9">
            <w:pPr>
              <w:spacing w:after="200" w:line="276" w:lineRule="auto"/>
              <w:jc w:val="center"/>
              <w:rPr>
                <w:b/>
              </w:rPr>
            </w:pPr>
          </w:p>
        </w:tc>
      </w:tr>
    </w:tbl>
    <w:p w14:paraId="3534BC41" w14:textId="77777777" w:rsidR="000059D9" w:rsidRDefault="000059D9" w:rsidP="000059D9">
      <w:pPr>
        <w:widowControl w:val="0"/>
        <w:spacing w:after="120"/>
        <w:outlineLvl w:val="0"/>
        <w:rPr>
          <w:b/>
          <w:sz w:val="22"/>
          <w:szCs w:val="22"/>
          <w:lang w:eastAsia="en-US"/>
        </w:rPr>
      </w:pPr>
      <w:r>
        <w:rPr>
          <w:b/>
          <w:sz w:val="22"/>
          <w:szCs w:val="22"/>
          <w:lang w:eastAsia="en-US"/>
        </w:rPr>
        <w:t xml:space="preserve"> </w:t>
      </w:r>
    </w:p>
    <w:p w14:paraId="4326E9F9" w14:textId="5F35F7CA" w:rsidR="000059D9" w:rsidRDefault="000059D9" w:rsidP="000059D9">
      <w:pPr>
        <w:widowControl w:val="0"/>
        <w:spacing w:after="120"/>
        <w:outlineLvl w:val="0"/>
        <w:rPr>
          <w:b/>
          <w:color w:val="000000"/>
          <w:u w:val="single"/>
        </w:rPr>
      </w:pPr>
      <w:r>
        <w:rPr>
          <w:b/>
          <w:color w:val="000000"/>
          <w:u w:val="single"/>
        </w:rPr>
        <w:t>1.1. Тип оказываемых услуг:</w:t>
      </w:r>
    </w:p>
    <w:p w14:paraId="46EABF90" w14:textId="77777777" w:rsidR="000059D9" w:rsidRDefault="000059D9" w:rsidP="000059D9">
      <w:pPr>
        <w:shd w:val="clear" w:color="auto" w:fill="FFFFFF"/>
      </w:pPr>
      <w:r>
        <w:t xml:space="preserve">Расширенный комплекс услуг в области профессиональной уборки помещений, </w:t>
      </w:r>
    </w:p>
    <w:p w14:paraId="36C3C371" w14:textId="77777777" w:rsidR="000059D9" w:rsidRDefault="000059D9" w:rsidP="000059D9">
      <w:pPr>
        <w:pStyle w:val="af5"/>
        <w:suppressAutoHyphens/>
        <w:outlineLvl w:val="0"/>
        <w:rPr>
          <w:b/>
          <w:lang w:eastAsia="zh-CN"/>
        </w:rPr>
      </w:pPr>
      <w:r>
        <w:rPr>
          <w:lang w:eastAsia="zh-CN"/>
        </w:rPr>
        <w:t>с применением профессиональных моющих средств и оборудования, инвентаря.</w:t>
      </w:r>
    </w:p>
    <w:p w14:paraId="0F2D8E82" w14:textId="77777777" w:rsidR="000059D9" w:rsidRDefault="000059D9" w:rsidP="000059D9">
      <w:pPr>
        <w:pStyle w:val="af5"/>
        <w:shd w:val="clear" w:color="auto" w:fill="FFFFFF"/>
        <w:tabs>
          <w:tab w:val="left" w:pos="567"/>
          <w:tab w:val="left" w:pos="1008"/>
        </w:tabs>
        <w:ind w:right="-1"/>
        <w:rPr>
          <w:bCs/>
          <w:color w:val="000000"/>
          <w:spacing w:val="-3"/>
        </w:rPr>
      </w:pPr>
    </w:p>
    <w:p w14:paraId="61C0DD80" w14:textId="346FD906" w:rsidR="000059D9" w:rsidRDefault="000059D9" w:rsidP="000059D9">
      <w:pPr>
        <w:tabs>
          <w:tab w:val="left" w:pos="1134"/>
        </w:tabs>
        <w:rPr>
          <w:u w:val="single"/>
        </w:rPr>
      </w:pPr>
      <w:r>
        <w:rPr>
          <w:b/>
        </w:rPr>
        <w:t>1.2.</w:t>
      </w:r>
      <w:r>
        <w:rPr>
          <w:b/>
          <w:u w:val="single"/>
        </w:rPr>
        <w:t>Коридоры.</w:t>
      </w:r>
    </w:p>
    <w:p w14:paraId="3EFE7442" w14:textId="77777777" w:rsidR="000059D9" w:rsidRDefault="000059D9" w:rsidP="000059D9">
      <w:pPr>
        <w:tabs>
          <w:tab w:val="left" w:pos="993"/>
        </w:tabs>
        <w:ind w:firstLine="709"/>
      </w:pPr>
      <w:r>
        <w:t>1. Влажная уборка пола с твердым покрытием (ежедневно);</w:t>
      </w:r>
    </w:p>
    <w:p w14:paraId="42BECC03" w14:textId="77777777" w:rsidR="000059D9" w:rsidRDefault="000059D9" w:rsidP="000059D9">
      <w:pPr>
        <w:tabs>
          <w:tab w:val="left" w:pos="993"/>
        </w:tabs>
        <w:ind w:firstLine="709"/>
      </w:pPr>
      <w:r>
        <w:t>2. Удаление мусора из урн с заменой пакетов (ежедневно);</w:t>
      </w:r>
    </w:p>
    <w:p w14:paraId="2CA5663C" w14:textId="77777777" w:rsidR="000059D9" w:rsidRDefault="000059D9" w:rsidP="000059D9">
      <w:pPr>
        <w:tabs>
          <w:tab w:val="left" w:pos="993"/>
        </w:tabs>
        <w:ind w:firstLine="709"/>
      </w:pPr>
      <w:r>
        <w:t>3. Удаление загрязнений с вертикальных и горизонтальных поверхностей на уровне 2м (ежедневно);</w:t>
      </w:r>
    </w:p>
    <w:p w14:paraId="604FC8C9" w14:textId="77777777" w:rsidR="000059D9" w:rsidRDefault="000059D9" w:rsidP="000059D9">
      <w:pPr>
        <w:tabs>
          <w:tab w:val="left" w:pos="993"/>
        </w:tabs>
        <w:ind w:firstLine="709"/>
      </w:pPr>
      <w:r>
        <w:t>4. Удаление пыли и пятен с дверей, дверных рам, косяков, стеклянных перегородок доводчиков и ручек (ежедневно);</w:t>
      </w:r>
    </w:p>
    <w:p w14:paraId="6FD6C1AD" w14:textId="77777777" w:rsidR="000059D9" w:rsidRDefault="000059D9" w:rsidP="000059D9">
      <w:pPr>
        <w:tabs>
          <w:tab w:val="left" w:pos="993"/>
        </w:tabs>
        <w:ind w:firstLine="709"/>
      </w:pPr>
      <w:r>
        <w:t>5. Удаление пятен с указателей и информационных досок, и стендов (ежедневно);</w:t>
      </w:r>
    </w:p>
    <w:p w14:paraId="1CD0F0F4" w14:textId="77777777" w:rsidR="000059D9" w:rsidRDefault="000059D9" w:rsidP="000059D9">
      <w:pPr>
        <w:rPr>
          <w:sz w:val="12"/>
          <w:szCs w:val="12"/>
        </w:rPr>
      </w:pPr>
    </w:p>
    <w:p w14:paraId="16B871B9" w14:textId="66CB9E42" w:rsidR="000059D9" w:rsidRDefault="000059D9" w:rsidP="000059D9">
      <w:pPr>
        <w:rPr>
          <w:u w:val="single"/>
        </w:rPr>
      </w:pPr>
      <w:r>
        <w:rPr>
          <w:b/>
        </w:rPr>
        <w:t>1.3.</w:t>
      </w:r>
      <w:r>
        <w:rPr>
          <w:b/>
          <w:u w:val="single"/>
        </w:rPr>
        <w:t xml:space="preserve"> Офисные помещения</w:t>
      </w:r>
    </w:p>
    <w:p w14:paraId="3CEF78B6" w14:textId="77777777" w:rsidR="000059D9" w:rsidRDefault="000059D9" w:rsidP="000059D9">
      <w:pPr>
        <w:tabs>
          <w:tab w:val="left" w:pos="993"/>
        </w:tabs>
        <w:ind w:firstLine="709"/>
      </w:pPr>
      <w:r>
        <w:t>1. Удаление мусора из урн с заменой пакетов (ежедневно);</w:t>
      </w:r>
    </w:p>
    <w:p w14:paraId="49F6A1ED" w14:textId="77777777" w:rsidR="000059D9" w:rsidRDefault="000059D9" w:rsidP="000059D9">
      <w:pPr>
        <w:tabs>
          <w:tab w:val="left" w:pos="993"/>
        </w:tabs>
        <w:ind w:firstLine="709"/>
      </w:pPr>
      <w:r>
        <w:t>2. Удаление пыли и пятен со стен до 2 м, подоконников, радиаторов снаружи (ежедневно);</w:t>
      </w:r>
    </w:p>
    <w:p w14:paraId="15AEE9B3" w14:textId="77777777" w:rsidR="000059D9" w:rsidRDefault="000059D9" w:rsidP="000059D9">
      <w:pPr>
        <w:tabs>
          <w:tab w:val="left" w:pos="993"/>
        </w:tabs>
        <w:ind w:firstLine="709"/>
      </w:pPr>
      <w:r>
        <w:t>3. Удаление пыли и пятен с дверей, дверных ручек, косяков, стеклянных перегородок (ежедневно);</w:t>
      </w:r>
    </w:p>
    <w:p w14:paraId="72484161" w14:textId="77777777" w:rsidR="000059D9" w:rsidRDefault="000059D9" w:rsidP="000059D9">
      <w:pPr>
        <w:tabs>
          <w:tab w:val="left" w:pos="993"/>
        </w:tabs>
        <w:ind w:firstLine="709"/>
      </w:pPr>
      <w:r>
        <w:t>4. Удаление пыли и пятен с мебели до 2 м с рабочих столов (свободной от бумаги поверхностей), полок, шкафов (включая ножки кресел, столов, стульев) (ежедневно);</w:t>
      </w:r>
    </w:p>
    <w:p w14:paraId="59011FC5" w14:textId="77777777" w:rsidR="000059D9" w:rsidRDefault="000059D9" w:rsidP="000059D9">
      <w:pPr>
        <w:tabs>
          <w:tab w:val="left" w:pos="993"/>
        </w:tabs>
        <w:ind w:firstLine="709"/>
      </w:pPr>
      <w:r>
        <w:t>5. Удаление пыли и пятен с телефонных аппаратов и оргтехники (ежедневно);</w:t>
      </w:r>
    </w:p>
    <w:p w14:paraId="1B2CBA63" w14:textId="77777777" w:rsidR="000059D9" w:rsidRDefault="000059D9" w:rsidP="000059D9">
      <w:pPr>
        <w:tabs>
          <w:tab w:val="left" w:pos="993"/>
        </w:tabs>
        <w:ind w:firstLine="709"/>
      </w:pPr>
      <w:r>
        <w:t>6. Влажная уборка твердых полов (ежедневно);</w:t>
      </w:r>
    </w:p>
    <w:p w14:paraId="1DF71812" w14:textId="77777777" w:rsidR="000059D9" w:rsidRDefault="000059D9" w:rsidP="000059D9">
      <w:pPr>
        <w:tabs>
          <w:tab w:val="left" w:pos="993"/>
        </w:tabs>
        <w:ind w:firstLine="709"/>
      </w:pPr>
      <w:r>
        <w:t>7. Удаление пыли и пятен с жалюзи (ежеквартально);</w:t>
      </w:r>
    </w:p>
    <w:p w14:paraId="2B63358B" w14:textId="77777777" w:rsidR="000059D9" w:rsidRDefault="000059D9" w:rsidP="000059D9">
      <w:pPr>
        <w:tabs>
          <w:tab w:val="left" w:pos="993"/>
        </w:tabs>
        <w:ind w:firstLine="709"/>
      </w:pPr>
      <w:r>
        <w:t>8. Влажная уборка оконных проемов изнутри (ежеквартально).</w:t>
      </w:r>
    </w:p>
    <w:p w14:paraId="1809E885" w14:textId="77777777" w:rsidR="000059D9" w:rsidRDefault="000059D9" w:rsidP="000059D9">
      <w:pPr>
        <w:rPr>
          <w:sz w:val="12"/>
          <w:szCs w:val="12"/>
        </w:rPr>
      </w:pPr>
    </w:p>
    <w:p w14:paraId="4F29F3AF" w14:textId="2C83253E" w:rsidR="000059D9" w:rsidRDefault="000059D9" w:rsidP="000059D9">
      <w:pPr>
        <w:rPr>
          <w:b/>
          <w:u w:val="single"/>
        </w:rPr>
      </w:pPr>
      <w:r>
        <w:rPr>
          <w:b/>
        </w:rPr>
        <w:t>1.4.</w:t>
      </w:r>
      <w:r>
        <w:rPr>
          <w:b/>
          <w:u w:val="single"/>
        </w:rPr>
        <w:t xml:space="preserve"> Туалеты комнаты</w:t>
      </w:r>
    </w:p>
    <w:p w14:paraId="1776515A" w14:textId="77777777" w:rsidR="000059D9" w:rsidRDefault="000059D9" w:rsidP="000059D9">
      <w:pPr>
        <w:tabs>
          <w:tab w:val="left" w:pos="1036"/>
        </w:tabs>
        <w:ind w:firstLine="714"/>
      </w:pPr>
      <w:r>
        <w:t>1. Влажная уборка пола (ежедневно);</w:t>
      </w:r>
    </w:p>
    <w:p w14:paraId="311B95D4" w14:textId="77777777" w:rsidR="000059D9" w:rsidRDefault="000059D9" w:rsidP="000059D9">
      <w:pPr>
        <w:tabs>
          <w:tab w:val="left" w:pos="1036"/>
        </w:tabs>
        <w:ind w:firstLine="714"/>
      </w:pPr>
      <w:r>
        <w:lastRenderedPageBreak/>
        <w:t>2. Мытье и дезинфекция раковин, унитазов, писсуаров как изнутри, так и снаружи (ежедневно);</w:t>
      </w:r>
    </w:p>
    <w:p w14:paraId="0A4FBF55" w14:textId="77777777" w:rsidR="000059D9" w:rsidRDefault="000059D9" w:rsidP="000059D9">
      <w:pPr>
        <w:tabs>
          <w:tab w:val="left" w:pos="1036"/>
        </w:tabs>
        <w:ind w:firstLine="714"/>
      </w:pPr>
      <w:r>
        <w:t>3. Мытье и дезинфекция сидений с двух сторон (ежедневно);</w:t>
      </w:r>
    </w:p>
    <w:p w14:paraId="306BE723" w14:textId="77777777" w:rsidR="000059D9" w:rsidRDefault="000059D9" w:rsidP="000059D9">
      <w:pPr>
        <w:tabs>
          <w:tab w:val="left" w:pos="1036"/>
        </w:tabs>
        <w:ind w:firstLine="714"/>
      </w:pPr>
      <w:r>
        <w:t>4. Опустошение и очистка емкостей для сбора бумаги, удаление мусора в специально отведенные места (ежедневно);</w:t>
      </w:r>
    </w:p>
    <w:p w14:paraId="368EF997" w14:textId="77777777" w:rsidR="000059D9" w:rsidRDefault="000059D9" w:rsidP="000059D9">
      <w:pPr>
        <w:tabs>
          <w:tab w:val="left" w:pos="1036"/>
        </w:tabs>
        <w:ind w:firstLine="714"/>
      </w:pPr>
      <w:r>
        <w:t>5. Удаление пятен с зеркал и металлических поверхностей (ежедневно);</w:t>
      </w:r>
    </w:p>
    <w:p w14:paraId="2609E176" w14:textId="77777777" w:rsidR="000059D9" w:rsidRDefault="000059D9" w:rsidP="000059D9">
      <w:pPr>
        <w:tabs>
          <w:tab w:val="left" w:pos="1036"/>
        </w:tabs>
        <w:ind w:firstLine="714"/>
      </w:pPr>
      <w:r>
        <w:t>6. Удаление пятен со стен, перегородок, дверей и внешних поверхностей всех емкостей на уровне 2м (1 раз в неделю);</w:t>
      </w:r>
    </w:p>
    <w:p w14:paraId="641B29E8" w14:textId="77777777" w:rsidR="000059D9" w:rsidRDefault="000059D9" w:rsidP="000059D9">
      <w:pPr>
        <w:tabs>
          <w:tab w:val="left" w:pos="1036"/>
        </w:tabs>
        <w:ind w:firstLine="714"/>
      </w:pPr>
      <w:r>
        <w:t>7. Удаление мусора из мусорных корзин и урн, замена одноразовых пакетов (ежедневно);</w:t>
      </w:r>
    </w:p>
    <w:p w14:paraId="01239269" w14:textId="77777777" w:rsidR="000059D9" w:rsidRDefault="000059D9" w:rsidP="000059D9">
      <w:pPr>
        <w:tabs>
          <w:tab w:val="left" w:pos="1036"/>
        </w:tabs>
        <w:ind w:firstLine="714"/>
      </w:pPr>
      <w:r>
        <w:t>8. Мойка и дезинфекция урн и мусорных корзин (ежедневно);</w:t>
      </w:r>
    </w:p>
    <w:p w14:paraId="4CB4738D" w14:textId="77777777" w:rsidR="000059D9" w:rsidRDefault="000059D9" w:rsidP="000059D9">
      <w:pPr>
        <w:tabs>
          <w:tab w:val="left" w:pos="1036"/>
        </w:tabs>
        <w:ind w:firstLine="714"/>
      </w:pPr>
      <w:r>
        <w:t>9. Пополнение диспенсеров жидким мылом, держателей туалетной бумагой, бумажными полотенцами.</w:t>
      </w:r>
    </w:p>
    <w:p w14:paraId="41C1C4E9" w14:textId="77777777" w:rsidR="000059D9" w:rsidRDefault="000059D9" w:rsidP="000059D9">
      <w:pPr>
        <w:tabs>
          <w:tab w:val="left" w:pos="1036"/>
        </w:tabs>
        <w:ind w:firstLine="714"/>
        <w:rPr>
          <w:sz w:val="12"/>
          <w:szCs w:val="12"/>
        </w:rPr>
      </w:pPr>
    </w:p>
    <w:p w14:paraId="41ABF809" w14:textId="3E387824" w:rsidR="000059D9" w:rsidRDefault="000059D9" w:rsidP="000059D9">
      <w:pPr>
        <w:tabs>
          <w:tab w:val="left" w:pos="1036"/>
        </w:tabs>
        <w:rPr>
          <w:b/>
          <w:u w:val="single"/>
        </w:rPr>
      </w:pPr>
      <w:r>
        <w:rPr>
          <w:b/>
        </w:rPr>
        <w:t>1.5.</w:t>
      </w:r>
      <w:r>
        <w:rPr>
          <w:b/>
          <w:u w:val="single"/>
        </w:rPr>
        <w:t xml:space="preserve"> Слив воды после уборки (сточной)</w:t>
      </w:r>
    </w:p>
    <w:p w14:paraId="7D573F7E" w14:textId="77777777" w:rsidR="000059D9" w:rsidRDefault="000059D9" w:rsidP="000059D9">
      <w:pPr>
        <w:tabs>
          <w:tab w:val="left" w:pos="1036"/>
        </w:tabs>
        <w:ind w:firstLine="714"/>
      </w:pPr>
      <w:r>
        <w:t>1. Осуществляется с обязательным соблюдением требований к сливу вод, содержащих песок.</w:t>
      </w:r>
    </w:p>
    <w:p w14:paraId="172BB6E4" w14:textId="77777777" w:rsidR="000059D9" w:rsidRDefault="000059D9" w:rsidP="000059D9">
      <w:pPr>
        <w:spacing w:after="200"/>
        <w:ind w:left="567"/>
        <w:contextualSpacing/>
        <w:jc w:val="both"/>
        <w:rPr>
          <w:b/>
          <w:sz w:val="22"/>
          <w:szCs w:val="22"/>
          <w:lang w:eastAsia="en-US"/>
        </w:rPr>
      </w:pPr>
    </w:p>
    <w:p w14:paraId="031414E2" w14:textId="77777777" w:rsidR="000059D9" w:rsidRDefault="000059D9" w:rsidP="000059D9"/>
    <w:p w14:paraId="3471E397" w14:textId="77777777" w:rsidR="000059D9" w:rsidRPr="000059D9" w:rsidRDefault="000059D9" w:rsidP="000059D9">
      <w:pPr>
        <w:ind w:left="567"/>
        <w:jc w:val="center"/>
        <w:rPr>
          <w:b/>
        </w:rPr>
      </w:pPr>
      <w:r w:rsidRPr="000059D9">
        <w:rPr>
          <w:b/>
        </w:rPr>
        <w:t>Требования, предъявляемые к качеству услуг.</w:t>
      </w:r>
    </w:p>
    <w:p w14:paraId="1034E842" w14:textId="77777777" w:rsidR="000059D9" w:rsidRDefault="000059D9" w:rsidP="000059D9">
      <w:pPr>
        <w:jc w:val="center"/>
        <w:rPr>
          <w:b/>
        </w:rPr>
      </w:pPr>
    </w:p>
    <w:p w14:paraId="58BEF2A2" w14:textId="77777777" w:rsidR="000059D9" w:rsidRDefault="000059D9" w:rsidP="000059D9">
      <w:r>
        <w:t>7.2.1. 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306F15B5" w14:textId="77777777" w:rsidR="000059D9" w:rsidRDefault="000059D9" w:rsidP="000059D9">
      <w:r>
        <w:t>7.2.2. Исполнитель должен обеспечить рабочих, специалистов, занятых техническим обслуживанием, всем необходимым инструментом, рабочей одеждой и расходными материалами,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30A086F7" w14:textId="77777777" w:rsidR="000059D9" w:rsidRDefault="000059D9" w:rsidP="000059D9">
      <w:r>
        <w:t>7.2.3. Исполнитель в лице официального представителя (бригадир-мастер)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государственного контракта.</w:t>
      </w:r>
    </w:p>
    <w:p w14:paraId="19666CC7" w14:textId="77777777" w:rsidR="000059D9" w:rsidRDefault="000059D9" w:rsidP="000059D9">
      <w:r>
        <w:t>7.2.4. Исполнитель обеспечивает своих работников средствами труда (жидким мылом, туалетной бумагой, бумажными полотенцами, мешками для мусора), средствами безопасности, инструментами, оборудованием, рабочей спецодеждой.</w:t>
      </w:r>
    </w:p>
    <w:p w14:paraId="0967C6DE" w14:textId="77777777" w:rsidR="000059D9" w:rsidRDefault="000059D9" w:rsidP="000059D9">
      <w:r>
        <w:t>7.2.5. Исполнитель должен обеспечить вынос мусора из помещений до мусоросборника.</w:t>
      </w:r>
    </w:p>
    <w:p w14:paraId="6D44EB71" w14:textId="77777777" w:rsidR="000059D9" w:rsidRDefault="000059D9" w:rsidP="000059D9">
      <w:r>
        <w:t>7.2.6 Исполнитель обеспечивает два раза в год (весна, осень) сухую уборку жалюзи посредством пылесоса.</w:t>
      </w:r>
    </w:p>
    <w:p w14:paraId="0809421E" w14:textId="77777777" w:rsidR="000059D9" w:rsidRDefault="000059D9" w:rsidP="000059D9">
      <w:r>
        <w:t>7.2.7. Качество и безопасность услуг должно удовлетворять требованиям нормативно-правовых документов:</w:t>
      </w:r>
    </w:p>
    <w:p w14:paraId="663A3A4F" w14:textId="77777777" w:rsidR="000059D9" w:rsidRDefault="000059D9" w:rsidP="000059D9">
      <w:r>
        <w:t xml:space="preserve">- ГОСТ Р 51870-2002 «Услуги бытовые. Услуги по уборке зданий и сооружений. Общие технические условия».  </w:t>
      </w:r>
    </w:p>
    <w:p w14:paraId="62DBD87E" w14:textId="77777777" w:rsidR="000059D9" w:rsidRDefault="000059D9" w:rsidP="000059D9">
      <w:pPr>
        <w:snapToGrid w:val="0"/>
      </w:pPr>
      <w:r>
        <w:t>7.2.8. 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270D33EA"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Мешки для мусора 60 литров: Качество (характеристики),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На поверхности мешков допускается наличие: не более 5 (пять) проколов на расстоянии не более 30 (тридцать) мм от места открывания при изготовлении их на высокопроизводительных сварочных автоматах; следы перфорации на краях мешков при изготовлении их в рулонах.   Сварной шов для изделий из пленки должен быть равномерным, без пробоин.   Мешки должны быть изготовлены из полиэтилена высокого давления (низкой плотности) высшего сорта,  получаемого полимеризацией этилена при </w:t>
      </w:r>
      <w:r>
        <w:rPr>
          <w:rFonts w:ascii="Times New Roman" w:hAnsi="Times New Roman"/>
          <w:sz w:val="24"/>
          <w:szCs w:val="24"/>
        </w:rPr>
        <w:lastRenderedPageBreak/>
        <w:t>высоком давлении в трубчатых реакторах или  реакторах с перемешивающим устройством с применением инициаторов радикального типа.   Технологическая проба на внешний вид пленки должна быть А.   Показатели полиэтилена должны соответствовать следующим требованиям: Плотность должна быть, г/см</w:t>
      </w:r>
      <w:r>
        <w:rPr>
          <w:rFonts w:ascii="Times New Roman" w:hAnsi="Times New Roman"/>
          <w:sz w:val="24"/>
          <w:szCs w:val="24"/>
          <w:vertAlign w:val="superscript"/>
        </w:rPr>
        <w:t>3</w:t>
      </w:r>
      <w:r>
        <w:rPr>
          <w:rFonts w:ascii="Times New Roman" w:hAnsi="Times New Roman"/>
          <w:sz w:val="24"/>
          <w:szCs w:val="24"/>
        </w:rPr>
        <w:t>,в диапазоне точных значений с нижним пределом не менее  0,917 (ноль целых и девятьсот семнадцать тысячных) и верхним пределом не более 0,9285 (ноль целых и девять тысяч двести восемьдесят пять десятитысячных).   Показатель текучести расплава (номинальное значение) должен быть , г/10 мин, не более 24 (двадцать четыре).   Водопоглощение за 30 сут должно быть, %, не более 0,05 (ноль целых и пять сотых).   Количество включений должно быть, шт. , не более 30 (тридцать).   Прочность сварного шва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58*10</w:t>
      </w:r>
      <w:r>
        <w:rPr>
          <w:rFonts w:ascii="Times New Roman" w:hAnsi="Times New Roman"/>
          <w:sz w:val="24"/>
          <w:szCs w:val="24"/>
          <w:vertAlign w:val="superscript"/>
        </w:rPr>
        <w:t>5</w:t>
      </w:r>
      <w:r>
        <w:rPr>
          <w:rFonts w:ascii="Times New Roman" w:hAnsi="Times New Roman"/>
          <w:sz w:val="24"/>
          <w:szCs w:val="24"/>
        </w:rPr>
        <w:t xml:space="preserve"> (пять миллионов восемьсот тысяч ) (60(шестьдесят)).   Предел текучести при растяжении должен быть, Па (кгс/см</w:t>
      </w:r>
      <w:r>
        <w:rPr>
          <w:rFonts w:ascii="Times New Roman" w:hAnsi="Times New Roman"/>
          <w:sz w:val="24"/>
          <w:szCs w:val="24"/>
          <w:vertAlign w:val="superscript"/>
        </w:rPr>
        <w:t>2</w:t>
      </w:r>
      <w:r>
        <w:rPr>
          <w:rFonts w:ascii="Times New Roman" w:hAnsi="Times New Roman"/>
          <w:sz w:val="24"/>
          <w:szCs w:val="24"/>
        </w:rPr>
        <w:t>), не менее 93*10</w:t>
      </w:r>
      <w:r>
        <w:rPr>
          <w:rFonts w:ascii="Times New Roman" w:hAnsi="Times New Roman"/>
          <w:sz w:val="24"/>
          <w:szCs w:val="24"/>
          <w:vertAlign w:val="superscript"/>
        </w:rPr>
        <w:t>5</w:t>
      </w:r>
      <w:r>
        <w:rPr>
          <w:rFonts w:ascii="Times New Roman" w:hAnsi="Times New Roman"/>
          <w:sz w:val="24"/>
          <w:szCs w:val="24"/>
        </w:rPr>
        <w:t xml:space="preserve"> (девять миллионов триста тысяч) (95 (девяносто пять)).   Прочность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88*10</w:t>
      </w:r>
      <w:r>
        <w:rPr>
          <w:rFonts w:ascii="Times New Roman" w:hAnsi="Times New Roman"/>
          <w:sz w:val="24"/>
          <w:szCs w:val="24"/>
          <w:vertAlign w:val="superscript"/>
        </w:rPr>
        <w:t>5</w:t>
      </w:r>
      <w:r>
        <w:rPr>
          <w:rFonts w:ascii="Times New Roman" w:hAnsi="Times New Roman"/>
          <w:sz w:val="24"/>
          <w:szCs w:val="24"/>
        </w:rPr>
        <w:t xml:space="preserve"> (восемь миллионов восемьсот тысяч ) (90 (девяносто)).  Относительное удлинение при разрыве должно быть, %, не менее 450 (четыреста пятьдесят).   Массовая доля экстрагируемых веществ должна быть, %, не более 0,6 (ноль целых шесть десятых).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0,5 (ноль целых пять десятых) мм и верхним пределом не более 2 (два) мм, на 1 (один) квадратный метр плёнки, шт, не более 20 (двадцать).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2 (два) мм и верхним пределом не более 3 (три) мм, на 1 (один) квадратный метр плёнки, должно быть, шт, не более 3 (три).   Посторонних включений с размерами в диапазоне конкретных значений с нижним пределом не менее 0,2 (ноль целых две десятые) мм и верхним пределом не более 0,5 (ноль целых пять десятых) мм, на 1 (один) квадратный метр плёнки, должно быть, шт. , не более 5 (пять).   Метод изготовления должен быть горячая экструзия.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408D5F31"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Жидкое мыло: Качество(характеристики), показателя безопасности жидкого мыла должны соответствовать  требованиям ГОСТ Р 52345-2005, и должно вырабатываться в соответствии с требованиями указанного стандарта и требованиями ТР ТС 009/2011.   По внешнему виду должна быть,  гелеобразная или кремообразная масса, жидкая или густая.   Цвет должен быть свойственный цвету данной продукции.   Запах должен быть свойственный запаху данной продукции.   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Не допускается наличие содержания аминокапроновой кислоты и ее солей.   Жидкое мыло  не должно оказывать общетоксического действия.   Жидкое мыло  не должно оказывать кожно-раздражающего и сенсибилизирующего действия.   Не допускается наличие содержания азиридина.    Каждая единица фасовки жидкого мыла должна быть промаркирована.       На каждой единице фасовки должно быть указано  наименование, название (при наличии) парфюмерно-косметической продукции.    на каждой единице фасовки обязательно  указание  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мезофильных аэробных и факультативно-анаэробных микроорганизмов  должно быть менее 10000 (десять тысяч) колониеобразующих единиц в 1г(1мл) продукции.   Биологическая и </w:t>
      </w:r>
      <w:r>
        <w:rPr>
          <w:rFonts w:ascii="Times New Roman" w:hAnsi="Times New Roman"/>
          <w:sz w:val="24"/>
          <w:szCs w:val="24"/>
        </w:rPr>
        <w:lastRenderedPageBreak/>
        <w:t xml:space="preserve">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0A89A3B6"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 Швабра: Качество(характеристики), показатели безопасности  щетинно-щеточного бытового изделия  должны соответствовать требованиям  ГОСТ 28638-90.   По материалу колодки/ ручки щетинно-щеточные бытовые изделия  должны быть из древесины или из пластмассы или из металла.   По материалу рабочей части щетинно-щеточные бытовые изделия  должна быть  из натурального волоса (щетины, волокна) или из синтетической щетины или из смеси натурального волоса и синтетической щетины или из проволоки.   По способу изготовления щетинно-щеточные бытовые изделия  должны быть машинной кустопосадки или ручной кустопосадки.   Диаметр отверстия под куст должен быть не более 7 (семь) мм.   по возрастному признаку швабра должна быть   для взрослых.   Детали из древесины должны быть без гнили, червоточин и выпадающих сучков.   Высота рабочей части должна быть не менее 65  (шестьдесят пять) мм.   Поверхность пластмассовых деталей должна быть без сколов, трещин, вздутий, короблений.   В рабочей части щетинно-щеточного бытового изделия не должно быть незакрепленного волоса (волокна) или проволоки.   В рабочей части изделия, изготовленной из смесей, распределение компонентов должно быть равномерным.   Поверхность металлических деталей бытовых изделий должна быть гладкой, без вмятин и трещин.   Не допускаются острые кромки и заусенцы.   Металлические поверхности бытовых изделий должны иметь защитно-декоративное покрытие.   Качество металлического покрытия по </w:t>
      </w:r>
      <w:hyperlink r:id="rId11" w:history="1">
        <w:r>
          <w:rPr>
            <w:rStyle w:val="ae"/>
            <w:rFonts w:ascii="Times New Roman" w:hAnsi="Times New Roman"/>
            <w:sz w:val="24"/>
            <w:szCs w:val="24"/>
          </w:rPr>
          <w:t>ГОСТ 9. 301</w:t>
        </w:r>
      </w:hyperlink>
      <w:r>
        <w:rPr>
          <w:rFonts w:ascii="Times New Roman" w:hAnsi="Times New Roman"/>
          <w:sz w:val="24"/>
          <w:szCs w:val="24"/>
        </w:rPr>
        <w:t xml:space="preserve">.  Толщина покрытия из полипропилена или полиэтилена должна быть не менее 0,1 (ноль целых одна десятая) мм.   Пленка (при наличии) должна быть сплошной и без трещин.   Детали щетинно-щеточных бытовых изделий (колодки, ручки), изготовленные из древесины, должны иметь лакокрасочное покрытие или быть пропитаны лаком или олифой или быть без защитно-декоративного покрытия.   Лакокрасочное покрытие должно быть ровным, гладким, блестящим или матовым, прозрачным или непрозрачным, без потеков, включений, пузырей.   щетинно-щеточные бытовые  изделия могут быть с накладками и/или облицовочными деталями.   Облицовочные детали и/или накладки должны прилегать к колодкам плотно, без перекосов, вздутий и других дефектов, ухудшающих внешний вид изделий.   Зазор между составными частями колодок не должен быть не более 1,00 (один) мм.   Изделия, которые в процессе эксплуатации подвергаются воздействию воды, должны быть водостойким и термостойкими.   Термостойкость изделий должна быть не менее 70 (семьдесят) градусов Цельсия.   Водостойкость изделий должна быть не менее 2 (два) ч.   Стойкость к агрессивным средам должна быть не менее 2  (два) ч.   Детали из древесины должны быть изготовлены из пиломатериалов лиственных пород  и/или из древесины твердых лиственных пород и березы и/или  пиломатериалов хвойных пород и/или отходов ценных пород древесины (красное дерево и т. д. ) и/или фанера клееной и/или шпона лущеного и/или  шпона строганого.   Допускается наличие пластиковой накладки на колодку.   Детали из пластмассы должны быть изготовлены из пластифицированного поливинилхлорида и/или полистирола общего назначения и/или полистирола ударопрочного  и/или полистирола ударопрочного вторичного и/или полиамид ПА-12-10 и/или полиамида 6 и/или полиамида 6 вторичного и/или  полиэтилена низкого давления и/или полиэтилена высокого давления и/или сополимеров стирола и/или пластмассы монолитной, вспененной, наполненной  и/или масс прессовочных фенольных.   Для крепления кустов должны использоваться проволока стальная низкоуглеродистая общего назначения и/или проволока бердная и/или проволока стальная углеродистая пружинная и/или проволока латунная и/или проволока нейзильберовая и/или леска капроновая рыболовная диаметром 0,5 (ноль целых пять десятых) - 0,6 (ноль целых шесть десятых) мм и/или щетина капроновая и/или нить анидная комплексная технического назначения  и/или нитки льняные для обуви технического и бытового назначения и/или ткань кордная капроновая и/или ткань кордная вискозная и/или нить триацетатная для кабельной промышленности и/или нить триацетатная для кабельной промышленности и/или армированные нитки и/или нить полиамидная для рыболовной промышленности.   Прочность крепления рабочей части изделия должна быть, Н, </w:t>
      </w:r>
      <w:r>
        <w:rPr>
          <w:rFonts w:ascii="Times New Roman" w:hAnsi="Times New Roman"/>
          <w:sz w:val="24"/>
          <w:szCs w:val="24"/>
        </w:rPr>
        <w:lastRenderedPageBreak/>
        <w:t xml:space="preserve">не менее 24,00 (двадцать четыре).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5D5A267A"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Ведро пластиковое:  Внешний вид ведра: корпус (произвольной формы в поперечном сечении), сужающийся ко дну.   Ведро должно выдерживать  одно падение на дно без разрушения и течи с высоты, м, не менее 0,5 (ноль целых пять десятых).  Поверхность ведра должна быть чистой, должна быть гладкой, должна быть сухой, должна быть без сквозных отверстий, трещин и сколов. Допускаются  неглубокие царапины, инородные включения, не превышающие половину толщины стенки ведра и не ухудшающие внешнего вида, а так же следы течения перламутровых красителей.   Вместимость  ведра должна быть не менее 7,00 (семь) дм</w:t>
      </w:r>
      <w:r>
        <w:rPr>
          <w:rFonts w:ascii="Times New Roman" w:hAnsi="Times New Roman"/>
          <w:sz w:val="24"/>
          <w:szCs w:val="24"/>
          <w:vertAlign w:val="superscript"/>
        </w:rPr>
        <w:t>3</w:t>
      </w:r>
      <w:r>
        <w:rPr>
          <w:rFonts w:ascii="Times New Roman" w:hAnsi="Times New Roman"/>
          <w:sz w:val="24"/>
          <w:szCs w:val="24"/>
        </w:rPr>
        <w:t xml:space="preserve">  и не более 10 (десять) дм</w:t>
      </w:r>
      <w:r>
        <w:rPr>
          <w:rFonts w:ascii="Times New Roman" w:hAnsi="Times New Roman"/>
          <w:sz w:val="24"/>
          <w:szCs w:val="24"/>
          <w:vertAlign w:val="superscript"/>
        </w:rPr>
        <w:t>3</w:t>
      </w:r>
      <w:r>
        <w:rPr>
          <w:rFonts w:ascii="Times New Roman" w:hAnsi="Times New Roman"/>
          <w:sz w:val="24"/>
          <w:szCs w:val="24"/>
        </w:rPr>
        <w:t>.  Не допускаются: облой, влияющий на устойчивость; деформация поверхности, ухудшающая внешний вид.   При наличии декоративного покрытия,  оно  должно быть ровным, без вздутий, пузырей и отслаивания.   При нанесении рисунка, он должен быть четким, без искажений и пропусков.   Категория прочности при свободном падении должна быть не ниже 1 (один).  Ручки должны быть прочно прикреплены к корпусу и выдерживать статическую нагрузку.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6682FA59" w14:textId="5BC5AAF3"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 Мешки для мусора 30 (тридцать) литров: Качество(характеристики),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На поверхности мешков допускается наличие: не более 5 (пять) проколов на расстоянии не более 30 (тридцать) мм от места открывания при изготовлении их на высокопроизводительных сварочных автоматах; следы перфорации на краях мешков при изготовлении их в рулонах.   Сварной шов для изделий из пленки должен быть равномерным, без пробоин.   Мешки должны быть изготовлены из полиэтилена высокого давления (низкой плотности) высшего сорта,  получаемого полимеризацией этилена при высоком давлении в трубчатых реакторах или  реакторах с перемешивающим устройством с применением инициаторов радикального типа.   Технологическая проба на внешний вид пленки должна быть А.   Показатели полиэтилена должны соответствовать следующим требованиям: Плотность должна быть, г/см</w:t>
      </w:r>
      <w:r>
        <w:rPr>
          <w:rFonts w:ascii="Times New Roman" w:hAnsi="Times New Roman"/>
          <w:sz w:val="24"/>
          <w:szCs w:val="24"/>
          <w:vertAlign w:val="superscript"/>
        </w:rPr>
        <w:t>3</w:t>
      </w:r>
      <w:r>
        <w:rPr>
          <w:rFonts w:ascii="Times New Roman" w:hAnsi="Times New Roman"/>
          <w:sz w:val="24"/>
          <w:szCs w:val="24"/>
        </w:rPr>
        <w:t xml:space="preserve">,в диапазоне точных значений с нижним пределом не менее  0,917 (ноль целых девятьсот семнадцать тысячных) и верхним пределом не более 0,9285 (ноль целых девять тысяч двести восемьдесят пять десятитысячных).  Показатель текучести расплава (номинальное </w:t>
      </w:r>
      <w:r w:rsidR="00DB084A">
        <w:rPr>
          <w:rFonts w:ascii="Times New Roman" w:hAnsi="Times New Roman"/>
          <w:sz w:val="24"/>
          <w:szCs w:val="24"/>
        </w:rPr>
        <w:t>значение) должен</w:t>
      </w:r>
      <w:r>
        <w:rPr>
          <w:rFonts w:ascii="Times New Roman" w:hAnsi="Times New Roman"/>
          <w:sz w:val="24"/>
          <w:szCs w:val="24"/>
        </w:rPr>
        <w:t xml:space="preserve"> </w:t>
      </w:r>
      <w:r w:rsidR="00DB084A">
        <w:rPr>
          <w:rFonts w:ascii="Times New Roman" w:hAnsi="Times New Roman"/>
          <w:sz w:val="24"/>
          <w:szCs w:val="24"/>
        </w:rPr>
        <w:t>быть,</w:t>
      </w:r>
      <w:r>
        <w:rPr>
          <w:rFonts w:ascii="Times New Roman" w:hAnsi="Times New Roman"/>
          <w:sz w:val="24"/>
          <w:szCs w:val="24"/>
        </w:rPr>
        <w:t xml:space="preserve"> г/10 мин, не более 24 (двадцать четыре).   Водопоглощение за 30 (тридцать) сут должно быть, %, не более 0,05 (ноль целых пять сотых).   Количество включений должно быть, шт. , не более 30 (тридцать).   Прочность сварного шва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58*10</w:t>
      </w:r>
      <w:r>
        <w:rPr>
          <w:rFonts w:ascii="Times New Roman" w:hAnsi="Times New Roman"/>
          <w:sz w:val="24"/>
          <w:szCs w:val="24"/>
          <w:vertAlign w:val="superscript"/>
        </w:rPr>
        <w:t>5</w:t>
      </w:r>
      <w:r>
        <w:rPr>
          <w:rFonts w:ascii="Times New Roman" w:hAnsi="Times New Roman"/>
          <w:sz w:val="24"/>
          <w:szCs w:val="24"/>
        </w:rPr>
        <w:t xml:space="preserve">  (пять миллионов восемьсот тысяч) (60 (шестьдесят)).   Предел текучести при растяжении должен быть, Па (кгс/см</w:t>
      </w:r>
      <w:r>
        <w:rPr>
          <w:rFonts w:ascii="Times New Roman" w:hAnsi="Times New Roman"/>
          <w:sz w:val="24"/>
          <w:szCs w:val="24"/>
          <w:vertAlign w:val="superscript"/>
        </w:rPr>
        <w:t>2</w:t>
      </w:r>
      <w:r>
        <w:rPr>
          <w:rFonts w:ascii="Times New Roman" w:hAnsi="Times New Roman"/>
          <w:sz w:val="24"/>
          <w:szCs w:val="24"/>
        </w:rPr>
        <w:t>), не менее 93*10</w:t>
      </w:r>
      <w:r>
        <w:rPr>
          <w:rFonts w:ascii="Times New Roman" w:hAnsi="Times New Roman"/>
          <w:sz w:val="24"/>
          <w:szCs w:val="24"/>
          <w:vertAlign w:val="superscript"/>
        </w:rPr>
        <w:t>5</w:t>
      </w:r>
      <w:r>
        <w:rPr>
          <w:rFonts w:ascii="Times New Roman" w:hAnsi="Times New Roman"/>
          <w:sz w:val="24"/>
          <w:szCs w:val="24"/>
        </w:rPr>
        <w:t xml:space="preserve"> (95 (девяносто пять)) (девять миллионов триста тысяч) (.   Прочность при разрыве должна быть, Па (кгс/см</w:t>
      </w:r>
      <w:r>
        <w:rPr>
          <w:rFonts w:ascii="Times New Roman" w:hAnsi="Times New Roman"/>
          <w:sz w:val="24"/>
          <w:szCs w:val="24"/>
          <w:vertAlign w:val="superscript"/>
        </w:rPr>
        <w:t>2</w:t>
      </w:r>
      <w:r>
        <w:rPr>
          <w:rFonts w:ascii="Times New Roman" w:hAnsi="Times New Roman"/>
          <w:sz w:val="24"/>
          <w:szCs w:val="24"/>
        </w:rPr>
        <w:t>), не менее 88*10</w:t>
      </w:r>
      <w:r>
        <w:rPr>
          <w:rFonts w:ascii="Times New Roman" w:hAnsi="Times New Roman"/>
          <w:sz w:val="24"/>
          <w:szCs w:val="24"/>
          <w:vertAlign w:val="superscript"/>
        </w:rPr>
        <w:t>5</w:t>
      </w:r>
      <w:r>
        <w:rPr>
          <w:rFonts w:ascii="Times New Roman" w:hAnsi="Times New Roman"/>
          <w:sz w:val="24"/>
          <w:szCs w:val="24"/>
        </w:rPr>
        <w:t xml:space="preserve"> (90 (девяносто)) (восемь миллионов восемьсот тысяч).  Относительное удлинение при разрыве должно быть, %, не менее 450 (четыреста пятьдесят).   Массовая доля экстрагируемых веществ должна быть, %, не более 0,6 (ноль целых шесть десятых).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0,5 (ноль целых пять десятых) мм и верхним пределом не более 2 (два) мм, на 1 квадратный метр плёнки, шт, не более 20 (двадцать).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2 (два) мм и верхним </w:t>
      </w:r>
      <w:r>
        <w:rPr>
          <w:rFonts w:ascii="Times New Roman" w:hAnsi="Times New Roman"/>
          <w:sz w:val="24"/>
          <w:szCs w:val="24"/>
        </w:rPr>
        <w:lastRenderedPageBreak/>
        <w:t xml:space="preserve">пределом не более 3 (три) мм, на 1 квадратный метр плёнки, должно быть, шт, не более 3 (три).   Посторонних включений с размерами в диапазоне конкретных значений с нижним пределом не менее 0,2 (ноль целых две десятых) мм и верхним пределом не более 0,5 (ноль целых пять десятых) мм, на 1 квадратный метр плёнки, должно быть, шт. , не более 5 (пять).   Метод изготовления должен быть прессование или горячая экструзия.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49CB14FA"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Чистящее средство: Качество(характеристики), показатели безопасности  чистящего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контакт с очищаемой поверхностью.   Средство должно быть безопасным при  контакте с кожей рук.   В состав должны входить: натриевая соль ДХЦК, анионные ПАВ не более 5%, абразив, стабилизаторы, отдушка, хлоринол.    Показатель активности водородных ионов (рН) средства или водного раствора средства с массовой долей 1 (один) % должен быть, рН, в диапазоне конкретных значений с нижним пределом не менее 3 и верхним пределом не более 11,5.   Массовая доля щелочных компонентов в чистящих средствах должна быть, %, не более 75 (семьдесят пять).   Массовая доля активного кислорода в средствах, содержащих перекисные соединения должна быть, %, не более 14 (четырнадцать).   Массовая доля серосодержащих восстановителей в средствах, содержащих серосодержащие восстановители должна быть, %, не более 68 (шестьдесят восемь).   Массовая доля анионных поверхностно-активных веществ (АПАВ) в средствах, содержащих АПАВ должна быть, %, не более 35 (тридцать пять).   Массовая доля неионогенных поверхностно-активных веществ (НПАВ) в средствах, содержащих НПАВ должна быть, %, не более 45 (сорок пять).   Массовая доля фосфорсодержащих соединений в пересчете на оксид фосфора (P</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5</w:t>
      </w:r>
      <w:r>
        <w:rPr>
          <w:rFonts w:ascii="Times New Roman" w:hAnsi="Times New Roman"/>
          <w:sz w:val="24"/>
          <w:szCs w:val="24"/>
        </w:rPr>
        <w:t xml:space="preserve">) должна быть, %, не более: 30 (тридцать).   Массовая доля активного хлора в средствах, содержащих хлорактивные соединения должна быть, %, не более 8 (восемь).   Массовая доля нерастворимого в воде остатка (абразива) в средствах, содержащих абразивы должна быть, %, не более 90 (девяносто).   Массовая доля этилового спирта должна быть, %, не более 80 (восемьдесят).   Чистящая способность чистящих средства должна быть, %, не менее: 40 (сорок).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0EF0A333"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Средства для дезинфекции: Качество(характеристики), показатели безопасности средства для дезинфекции должны соответствовать требованиям ГОСТ Р 51696-2000.  Средство должно дезинфицировать.   Должно обеспечивать бережный контакт с очищаемой поверхностью.   Средство должно быть безопасным при  контакте с кожей рук.   В состав должны входить: 5 (пять)-15 (пятнадцать)% гипохлорит натрия, менее 5 (пять)% анионные и неионогенные ПАВ.    Показатель активности водородных ионов (рН) средства или водного раствора средства с массовой долей 1%, рН должен быть в диапазоне конкретных значений с нижним пределом не менее 3 и верхним пределом не более 11,5.  Массовая доля щелочных компонентов в чистящих средствах должна быть, %, не более 75 (семьдесят пять).   Массовая доля активного кислорода в средствах, содержащих перекисные соединения должна быть, %, не более 14 (четырнадцать).  Массовая доля серосодержащих восстановителей в средствах, содержащих серосодержащие восстановители должна быть, %, не более 68 (шестьдесят восемь).  Массовая доля анионных поверхностно-активных веществ (АПАВ) в средствах, содержащих АПАВ должна быть, %, не более 35 (тридцать пять).  Массовая доля неионогенных поверхностно-активных веществ (НПАВ) в средствах, содержащих НПАВ должна быть, %, не более 45 (сорок пять).  Массовая доля фосфорсодержащих соединений в пересчете на оксид фосфора (P</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5</w:t>
      </w:r>
      <w:r>
        <w:rPr>
          <w:rFonts w:ascii="Times New Roman" w:hAnsi="Times New Roman"/>
          <w:sz w:val="24"/>
          <w:szCs w:val="24"/>
        </w:rPr>
        <w:t xml:space="preserve">) должна быть, %, не более: 30 (тридцать).  Массовая доля активного хлора в средствах, содержащих хлорактивные </w:t>
      </w:r>
      <w:r>
        <w:rPr>
          <w:rFonts w:ascii="Times New Roman" w:hAnsi="Times New Roman"/>
          <w:sz w:val="24"/>
          <w:szCs w:val="24"/>
        </w:rPr>
        <w:lastRenderedPageBreak/>
        <w:t>соединения должна быть, %, не более 8 (восемь).  Массовая доля нерастворимого в воде остатка (абразива) в средствах, содержащих абразивы должна быть, %, не более 90 (девяносто).  Массовая доля этилового спирта должна быть, %, не более 80 (восемьдесят).  Чистящая способность чистящих средства должна быть, %, не менее: 40 (сорок).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40B18FFA"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 Бумага туалетная: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выщипывания волокон с поверхности изделия и отмарывание краски.   Отклонения от номинального значения массы бумаги площадью 1 (один) м</w:t>
      </w:r>
      <w:r>
        <w:rPr>
          <w:rFonts w:ascii="Times New Roman" w:hAnsi="Times New Roman"/>
          <w:sz w:val="24"/>
          <w:szCs w:val="24"/>
          <w:vertAlign w:val="superscript"/>
        </w:rPr>
        <w:t>2</w:t>
      </w:r>
      <w:r>
        <w:rPr>
          <w:rFonts w:ascii="Times New Roman" w:hAnsi="Times New Roman"/>
          <w:sz w:val="24"/>
          <w:szCs w:val="24"/>
        </w:rPr>
        <w:t xml:space="preserve"> должны быть менее 15,0 (пятнадцать целых ноль десятых) %.   Изделие может быть двухслойным или может быть многослойным; может быть с перфорацией или может быть без нее; может быть ароматизированным и/или может быть с пропиткой различными составами (антисептическими или парфюмерными или дезинфицирующими или моющими и т. п. ).   Изделие на ощупь должно быть мягким; гладким или тисненным.   Ширина листа или рулона должна быть не менее 70,0 (семьдесят целых ноль десятых) мм.   Индекс токсичности водной вытяжки, %, должен быть не менее 50,0 (пятьдесят целых ноль десятых) и не должен быть более 120,0 (сто двадцать целых ноль десятых).   Разрушающее усилие в среднем по двум направлениям должно быть, Н, не менее: в сухом состоянии 2,5 (две целых пять десятых).   Красочный фон (при наличии) цветных изделий должен быть равномерным.   Покрытие, нанесенное на изделие, должно быть ровным, без вздутий, пузырей и отслаивания, при условии нанесения покрытия.   Пропитка влажных изделий должна быть равномерной.   Непропитанные (сухие) места влажных изделий должны отсутствовать.   Массовая доля пропитывающего состава изделия должна обеспечивать его функциональное назначение.   Допускаются отклонения по ширине рулона или ширине и длине листа.   Отклонения не должны превышать 7,0 (семь целых ноль десятых) % номинальных размеров изделий.   Косина изделий в листах прямоугольной формы должна быть не более 4,0 (четыре целых ноль десятых)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52354-2005.   Допускается незначительная деформация рулона по боковой поверхности (изменение формы рулона), если она легко устраняется вручную.   Поверхностная впитываемость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дырчатость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рулонах.   Количество мигрирующих вредных веществ в модельные среды, мг/л: этилацетат должно быть не более 0,100 (ноль целых сто сотых), ацетальдегида должно быть не более 0,100 (ноль целых сто сотых), формальдегида должно быть не более 0,200 (ноль целых двести сотых), ацетона должно быть не более 0,100 (ноль целых сто сотых), спирты: бутиловый должно быть не более 0,200 (ноль целых двести сотых), метиловый спирт должно быть не более 0,500 (ноль целых пятьсот сотых), толуола должно быть не более 0,500 (ноль целых пятьсот сотых), бензола должно быть не более 0,010 (ноль целых десять тысячных), свинца должно </w:t>
      </w:r>
      <w:r>
        <w:rPr>
          <w:rFonts w:ascii="Times New Roman" w:hAnsi="Times New Roman"/>
          <w:sz w:val="24"/>
          <w:szCs w:val="24"/>
        </w:rPr>
        <w:lastRenderedPageBreak/>
        <w:t>быть не более 0,030 (ноль целых тридцать тысячных), цинка должно быть не более 1,000 (одна целая ноль тысячных), мышьяка должно быть не более 0,050 (ноль целых пятьдесят тысячных).   Туалетная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Pr>
          <w:rFonts w:ascii="Times New Roman" w:hAnsi="Times New Roman"/>
          <w:sz w:val="24"/>
          <w:szCs w:val="24"/>
          <w:vertAlign w:val="superscript"/>
        </w:rPr>
        <w:t>2</w:t>
      </w:r>
      <w:r>
        <w:rPr>
          <w:rFonts w:ascii="Times New Roman" w:hAnsi="Times New Roman"/>
          <w:sz w:val="24"/>
          <w:szCs w:val="24"/>
        </w:rPr>
        <w:t xml:space="preserve">.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76ED495A"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Бумажное полотенце: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 различными способами (например: печатью, тиснением и др. ), может быть декорированным различными аппликациями или отделанными иными способами.   Полотенце может быть  изготовлено в рулонах или листах.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или другого исполнения.   В изделиях допускаются складки, дырчатость и пятна (кроме пятен от масла, подтеков грязной воды) с размерами в диапазоне конкретных значений с нижним пределом  3 (три) мм и верхним пределом не более 7 (семь) мм в наибольшем измерении при условии, что их количество не превышает единицы на десять полотенец  в листах и четырех единиц на длину 30 (тридцать) м полотенец в рулонах.   Пропитка влажных изделий должна быть равномерной.   Непропитанные (сухие) места влажных изделий не допускаются.   Массовая доля пропитывающего состава изделия должна обеспечивать его функциональное назначение.   Количество мигрирующих вредных веществ в модельные среды, мг/л: этилацетата не должно быть  более 0,1 (ноль целых одна десятая), ацетальдегида должно быть  не более 0,1 (ноль целых одна десятая), формальдегида должно быть  не более 0,2 (ноль целых две десятых),  ацетона  должно быть  не более 0,1 (ноль целых одна десятая),  спирты: бутиловый  должен быть  не более 0,2 (ноль целых две десятых), метиловый должен быть  не более 0,5 (ноль целых пять десятых), толуола должно быть  не более 0,5 (ноль целых пять десятых), бензола должно быть  не более0,01 (ноль целых одна сотая), свинца  должно быть  не более 0,03 (ноль целых три сотых), цинка  должно быть  не более 1,00 (один), мышьяка должно быть  не более 0,05 (ноль целых пять сотых).   Смещение слоев в изделии более чем на 3 (три) мм относительно друг друга не допускается.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Отклонения от номинального значения массы бумаги площадью 1 (один) м</w:t>
      </w:r>
      <w:r>
        <w:rPr>
          <w:rFonts w:ascii="Times New Roman" w:hAnsi="Times New Roman"/>
          <w:sz w:val="24"/>
          <w:szCs w:val="24"/>
          <w:vertAlign w:val="superscript"/>
        </w:rPr>
        <w:t>2</w:t>
      </w:r>
      <w:r>
        <w:rPr>
          <w:rFonts w:ascii="Times New Roman" w:hAnsi="Times New Roman"/>
          <w:sz w:val="24"/>
          <w:szCs w:val="24"/>
        </w:rPr>
        <w:t xml:space="preserve"> должны быть менее 15 (пятнадцать)%.   Изделие на ощупь должно  быть мягким; может быть гладким или может быть тисненным.   Ширина листа или рулона должна быть не менее  140 (сто сорок) мм.   Индекс токсичности водной вытяжки, %,  должен быть не менее 50 (пятьдесят) и не должен быть более 120 (сто двадцать).   Поверхностная впитываемость 0,1 (ноль целых одна десятая) мл воды должна быть не более 8,0 (восемь) с.   Печатное изображение(в случае наличия)  на изделиях должно быть четким, должно быть без искажений и должно быть без пробелов.   Не допускаются следы выщипывания волокон с поверхности изделия, отмарывание краски.   Красочный фон цветных изделий должен быть 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w:t>
      </w:r>
      <w:r>
        <w:rPr>
          <w:rFonts w:ascii="Times New Roman" w:hAnsi="Times New Roman"/>
          <w:sz w:val="24"/>
          <w:szCs w:val="24"/>
        </w:rPr>
        <w:lastRenderedPageBreak/>
        <w:t>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бумаги в рулонах.   В изделии не допускаются дырчатость, пятна размером более 7 (семь) мм в наибольшем измерении; посторонние включения (песок, минеральные включения, кора).   Изделие может быть двухслойным или  может быть многослойным; может быть с перфорацией; может быть неароматизированным.   Площадь листа должна быть не менее 30000 (тридцать тысяч) мм</w:t>
      </w:r>
      <w:r>
        <w:rPr>
          <w:rFonts w:ascii="Times New Roman" w:hAnsi="Times New Roman"/>
          <w:sz w:val="24"/>
          <w:szCs w:val="24"/>
          <w:vertAlign w:val="superscript"/>
        </w:rPr>
        <w:t>2</w:t>
      </w:r>
      <w:r>
        <w:rPr>
          <w:rFonts w:ascii="Times New Roman" w:hAnsi="Times New Roman"/>
          <w:sz w:val="24"/>
          <w:szCs w:val="24"/>
        </w:rPr>
        <w:t xml:space="preserve">.   Разрушающее усилие в среднем по двум направлениям, Н, не менее: в сухом состоянии 2,5 (две целых пять десятых) во влажном состоянии не менее 0,2 (ноль целых две десятых).   .   Качество(характеристики), показателя безопасности полотенца бумажного должны соответствовать  требованиям ГОСТ Р 52354-2005.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0823F23E" w14:textId="77777777" w:rsidR="000059D9" w:rsidRDefault="000059D9" w:rsidP="000059D9">
      <w:pPr>
        <w:pStyle w:val="afff7"/>
        <w:jc w:val="both"/>
        <w:rPr>
          <w:rFonts w:ascii="Times New Roman" w:hAnsi="Times New Roman"/>
          <w:sz w:val="24"/>
          <w:szCs w:val="24"/>
        </w:rPr>
      </w:pPr>
      <w:r>
        <w:rPr>
          <w:rStyle w:val="FontStyle26"/>
          <w:rFonts w:ascii="Times New Roman" w:hAnsi="Times New Roman" w:cs="Arial Narrow"/>
          <w:sz w:val="24"/>
          <w:szCs w:val="24"/>
        </w:rPr>
        <w:t xml:space="preserve">Концентрированное средство для чистки сантехники: 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биоразлагаемо.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Плотность при </w:t>
      </w:r>
      <w:r>
        <w:rPr>
          <w:rStyle w:val="FontStyle35"/>
          <w:sz w:val="24"/>
          <w:szCs w:val="24"/>
        </w:rPr>
        <w:t xml:space="preserve">t </w:t>
      </w:r>
      <w:r>
        <w:rPr>
          <w:rStyle w:val="FontStyle26"/>
          <w:rFonts w:ascii="Times New Roman" w:hAnsi="Times New Roman" w:cs="Arial Narrow"/>
          <w:sz w:val="24"/>
          <w:szCs w:val="24"/>
        </w:rPr>
        <w:t>= 20 (двадцать)°С, г</w:t>
      </w:r>
      <w:r>
        <w:rPr>
          <w:rStyle w:val="FontStyle35"/>
          <w:sz w:val="24"/>
          <w:szCs w:val="24"/>
        </w:rPr>
        <w:t>/см</w:t>
      </w:r>
      <w:r>
        <w:rPr>
          <w:rStyle w:val="FontStyle26"/>
          <w:rFonts w:ascii="Times New Roman" w:hAnsi="Times New Roman" w:cs="Arial Narrow"/>
          <w:sz w:val="24"/>
          <w:szCs w:val="24"/>
          <w:vertAlign w:val="superscript"/>
        </w:rPr>
        <w:t>3</w:t>
      </w:r>
      <w:r>
        <w:rPr>
          <w:rStyle w:val="FontStyle26"/>
          <w:rFonts w:ascii="Times New Roman" w:hAnsi="Times New Roman" w:cs="Arial Narrow"/>
          <w:sz w:val="24"/>
          <w:szCs w:val="24"/>
        </w:rPr>
        <w:t xml:space="preserve"> должна быть не менее 1,07 (одна целая семь сотых).  Значение рН (1% раствора в дистиллированной воде) не более 1,8 (одна целая восемь десятых).  Гарантийный срок хранения, месяц, не менее 12 (двенадцать).  </w:t>
      </w:r>
      <w:r>
        <w:rPr>
          <w:rFonts w:ascii="Times New Roman" w:hAnsi="Times New Roman"/>
          <w:sz w:val="24"/>
          <w:szCs w:val="24"/>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6610E167"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  Щетка туалетная (ерш туалетный): Щетка туалетная (ерш туалетный): Качество(характеристики),  показатели безопасности  щетинно-щеточного бытового изделия  должны соответствовать требованиям  ГОСТ 28638-90.   По материалу колодки/ ручки щетинно-щеточные бытовые изделия должны быть из древесины или из пластмассы.   По материалу рабочей части щетинно-щеточные бытовые изделия  должна быть из синтетической щетины.   По способу изготовления щетинно-щеточные бытовые изделия  должны быть машинной кустопосадки.   Диаметр отверстия под куст должен быть не более 6 мм.   Детали из древесины должны быть без гнили, червоточин и выпадающих сучков.   Высота рабочей части должна быть не менее 20 мм.   Поверхность пластмассовых деталей должна быть без сколов, трещин, вздутий, короблений.   В рабочей части щетинно-щеточного бытового изделия не должно быть незакрепленного волоса (волокна) или проволоки.   Поверхность металлических деталей бытовых изделий должна быть гладкой, без вмятин и трещин.   Не допускаются острые кромки и заусенцы.   Металлические поверхности бытовых изделий должны иметь защитно-декоративное покрытие.  Качество металлического покрытия по </w:t>
      </w:r>
      <w:hyperlink r:id="rId12" w:history="1">
        <w:r>
          <w:rPr>
            <w:rStyle w:val="ae"/>
            <w:rFonts w:ascii="Times New Roman" w:hAnsi="Times New Roman"/>
            <w:sz w:val="24"/>
            <w:szCs w:val="24"/>
          </w:rPr>
          <w:t>ГОСТ 9. 301</w:t>
        </w:r>
      </w:hyperlink>
      <w:r>
        <w:rPr>
          <w:rFonts w:ascii="Times New Roman" w:hAnsi="Times New Roman"/>
          <w:sz w:val="24"/>
          <w:szCs w:val="24"/>
        </w:rPr>
        <w:t xml:space="preserve">.   Толщина покрытия из полипропилена или полиэтилена должна быть не менее 0,1 мм.   Пленка(при наличии) должна быть сплошной и без трещин.   Детали щетинно-щеточных бытовых изделий (колодки/ручки), изготовленные из древесины, должны иметь лакокрасочное покрытие или быть пропитаны лаком или олифой.   Лакокрасочное покрытие должно быть ровным, гладким, блестящим, без потеков, включений, пузырей.   Допускаются щетинно-щеточные бытовые  </w:t>
      </w:r>
      <w:r>
        <w:rPr>
          <w:rFonts w:ascii="Times New Roman" w:hAnsi="Times New Roman"/>
          <w:sz w:val="24"/>
          <w:szCs w:val="24"/>
        </w:rPr>
        <w:lastRenderedPageBreak/>
        <w:t>изделия с накладками и облицовочными деталями.   Изделия, которые в процессе эксплуатации подвергаются воздействию воды, должны быть водостойкими и термостойкими.  Термостойкость изделий должна быть не менее 70 градусов Цельсия.   Водостойкость изделий должна быть не менее 3 ч.   Стойкость к агрессивным средам должна быть не менее 2 ч.    Детали из древесины должны быть изготовлены из  пиломатериалов лиственных пород  и/или  из древесины твердых лиственных пород и березы и/или   пиломатериалов хвойных пород и/или  отходов ценных пород древесины (красное дерево и т. д. ) и/или  фанера клееной и/или  шпона лущеного и/или   шпона строганого.    Детали из пластмассы должны быть изготовлены из  пластифицированного поливинилхлорида и/или  полистирола общего назначения и/или  полистирола ударопрочного  и/или  полиэтилена низкого давления и/или  полиэтилена высокого давления и/или  сополимеров стирола и/или  пластмассы монолитной, вспененной, наполненной  и/или  масс прессовочных фенольных.     Для крепления кустов должны использоваться  леска капроновая рыболовная диаметром 0,5-0,6 мм и/или  щетина капроновая и/или нить  анидная комплексная технического назначения  и/или  нитки льняные для обуви технического и бытового назначения и/или  ткань кордная капроновая и/или  ткань кордная вискозная и/или  армированные ниткии/или  нить полиамидная для рыболовной промышленности.    Прочность крепления рабочей части изделия должна быть, Н, не менее 24.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30A4250E"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 Мешки для мусора 100 литров: Качество(характеристики), показатели безопасности  мешков для мусора должны соответствовать требованиям ГОСТ 50962-96, ГОСТ 16337-77.  Сварной шов для изделий из пленки должен быть равномерным, без пробоин.  Мешки должны быть изготовлены из полиэтилена высокого давления (низкой плотности) высшего сорта,  получаемого полимеризацией этилена при высоком давлении в трубчатых реакторах или  реакторах с перемешивающим устройством с применением инициаторов радикального типа.  Показатели полиэтилена должны соответствовать следующим требованиям: Плотность должна быть, г/см3,в диапазоне точных значений с нижним пределом не менее  0,917(ноль целых девятьсот семнадцать тысячных) и верхним пределом не более 0,9285(ноль целых девять тысяч двести восемьдесят пять десятитысячных).  Показатель текучести расплава (номинальное значение)должен быть , г/10 мин, не более 24,0 (двадцать четыре целых ноль десятых).  Водопоглощение за 30 сут должно быть, %, не более 0,05(ноль целых пять сотых).  Количество включений должно быть, шт. , не более 30(тридцать).   Прочность сварного шва при разрыве, должна быть, Па (кгс/см2), не менее 58*10</w:t>
      </w:r>
      <w:r>
        <w:rPr>
          <w:rFonts w:ascii="Times New Roman" w:hAnsi="Times New Roman"/>
          <w:sz w:val="24"/>
          <w:szCs w:val="24"/>
          <w:vertAlign w:val="superscript"/>
        </w:rPr>
        <w:t xml:space="preserve">5 </w:t>
      </w:r>
      <w:r>
        <w:rPr>
          <w:rFonts w:ascii="Times New Roman" w:hAnsi="Times New Roman"/>
          <w:sz w:val="24"/>
          <w:szCs w:val="24"/>
        </w:rPr>
        <w:t>(60).  Относительное удлинение при разрыве должно быть, %, не менее 450,0(четыреста пятьдесят целых ноль десятых).   Массовая доля экстрагируемых веществ должна быть, %, не более 0,6(ноль целых шесть десятых).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0,5 мм и верхним пределом не более 2,0  мм, на 1 квадратный метр плёнки, шт, не более 20(двадцать).  Технологическая проба на внешний вид пленки должна быть А.  Изделия могут быть цельными, ажурными, плетеными, окрашенными и неокрашенными, с рисунком и без рисунка, с отделкой и без нее, с без применения деталей из других материалов.   Вытянутые гелеобразные включения на пленке, в основе которых лежат нитевидные вещества минерального, органического или полимерного происхождения с размерами в диапазоне конкретных значений с нижним пределом не менее 2 мм и верхним пределом не более 3 мм, на 1 квадратный метр плёнки, должно быть, шт, менее 3(три).  На поверхности мешков допускается наличие: не более 5(пять) проколов на расстоянии не более 30 мм от места открывания при изготовлении их на высокопроизводительных сварочных автоматах; следы перфорации на краях мешков при изготовлении их в рулонах.   Предел текучести при растяжении должен быть, Па (кгс/см2), не менее 93*10</w:t>
      </w:r>
      <w:r>
        <w:rPr>
          <w:rFonts w:ascii="Times New Roman" w:hAnsi="Times New Roman"/>
          <w:sz w:val="24"/>
          <w:szCs w:val="24"/>
          <w:vertAlign w:val="superscript"/>
        </w:rPr>
        <w:t>5</w:t>
      </w:r>
      <w:r>
        <w:rPr>
          <w:rFonts w:ascii="Times New Roman" w:hAnsi="Times New Roman"/>
          <w:sz w:val="24"/>
          <w:szCs w:val="24"/>
        </w:rPr>
        <w:t xml:space="preserve"> (95).  Прочность при разрыве должна быть, Па (кгс/см2), не менее 88*10</w:t>
      </w:r>
      <w:r>
        <w:rPr>
          <w:rFonts w:ascii="Times New Roman" w:hAnsi="Times New Roman"/>
          <w:sz w:val="24"/>
          <w:szCs w:val="24"/>
          <w:vertAlign w:val="superscript"/>
        </w:rPr>
        <w:t>5</w:t>
      </w:r>
      <w:r>
        <w:rPr>
          <w:rFonts w:ascii="Times New Roman" w:hAnsi="Times New Roman"/>
          <w:sz w:val="24"/>
          <w:szCs w:val="24"/>
        </w:rPr>
        <w:t xml:space="preserve"> (90).  Посторонних включений с </w:t>
      </w:r>
      <w:r>
        <w:rPr>
          <w:rFonts w:ascii="Times New Roman" w:hAnsi="Times New Roman"/>
          <w:sz w:val="24"/>
          <w:szCs w:val="24"/>
        </w:rPr>
        <w:lastRenderedPageBreak/>
        <w:t xml:space="preserve">размерами в диапазоне конкретных значений с нижним пределом не менее 0,2 мм и верхним пределом не более 0,5 мм, на 1 квадратный метр плёнки, должно быть, шт. , не более 5(пять).  Метод изготовления должен быть прессование или горячая экструзия.  Марка полиэтилена должна быть 15003-002 или 15503-004 или 15003-002 15303-003 или 10204-003 или 15503-004 или 16305-005 или 17603-006 или 17504-006 или 10604-007 или 16005-008 или 17703-010 или 16603-011 или 10703-020 или 10803-020.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Губка: Губка должна быть предназначена для сухой и влажной уборки различных твёрдых поверхностей.  Губка должна быть двухкомпонентная и должна состоять из поролона и абразива.  Губка должна быть применима для удаления сильных и слабых загрязнений.  Губки должны быть химически безопасными и при использовании не выделять при эксплуатации вредных веществ; Структура поролона губки должна содержать не менее 90 (девяносто)% воздуха в свободном положении, что должно обуславливать высокую способность впитывать воду и водные растворы.  Губка должна легко очищаться от удаляемых с ее помощью загрязнений.  Материал губки не должна оказывать негативного дерматологического воздействия на кожу.  Плотность поролона губки должна быть более 20 (двадцати) и менее 30 (тридцати) кг/м3 Напряжение сжатия поролона губки должно быть в диапазоне конкретных значений с нижним пределом более 3 (трех) и менее 3,5 (трех целых пяти десятых) кПа и верхним пределом менее 4 (четырех) кПа .  Предел прочности при разрыве поролона губки должен быть в диапазоне конкретных значений с нижним пределом более 100 (ста) и менее 130 (ста тридцати) кПа и верхним пределом более 130 (ста тридцати) и менее 150 (ста пятидесяти) кПа .  Относительное удлинение при разрыве поролона губки должно быть в диапазоне конкретных значений с нижним пределом более 200 (двухсот) и менее 250 (двухсот пятидесяти)% и верхним пределом более 250 (двухсот пятидесяти) и менее 300 (трехсот)% .  Марка поролона губки должна быть ST или EL.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 </w:t>
      </w:r>
    </w:p>
    <w:p w14:paraId="242E4E7F"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Салфетка для сухой уборки: Салфетка  предназначена для сухой уборки; Материал изготовления салфетки должен быть 100 (сто)% микрофибра.  Обработанная салфеткой поверхность должна приобретать антистатические свойства.  Структура салфетки должна втягивать микрочастицы пыли.  Салфетка должна подходить для многоразового применения.  Минимальное количество циклов стирки салфетки, при которых она не должна терять своих свойств, должно быть не менее 100 (ста).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 </w:t>
      </w:r>
    </w:p>
    <w:p w14:paraId="1F8631C2"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Салфетка для влажной уборки: Салфетка  предназначена для влажной уборки.  Материал изготовления салфетки должен быть - вискоза.  Салфетка должна подходить для многоразового применения.  Минимальное количество циклов стирки салфетки, при которых она не должна терять своих свойств, должно быть не менее 120 (ста двадцати).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 </w:t>
      </w:r>
    </w:p>
    <w:p w14:paraId="7A2FAE39" w14:textId="77777777" w:rsidR="000059D9" w:rsidRDefault="000059D9" w:rsidP="000059D9">
      <w:pPr>
        <w:pStyle w:val="afff7"/>
        <w:jc w:val="both"/>
        <w:rPr>
          <w:rFonts w:ascii="Times New Roman" w:hAnsi="Times New Roman"/>
          <w:sz w:val="24"/>
          <w:szCs w:val="24"/>
        </w:rPr>
      </w:pPr>
      <w:r>
        <w:rPr>
          <w:rFonts w:ascii="Times New Roman" w:hAnsi="Times New Roman"/>
          <w:sz w:val="24"/>
          <w:szCs w:val="24"/>
        </w:rPr>
        <w:t xml:space="preserve">Средство для влажной уборки стекол: Средство должно быть предназначено для уборки стекол.  Средство не должно повреждать поверхность стекла.   Пропорция разведения средства в воде (средство/вода (без потери моющих и очищающих свойств)  не менее 1/100 (один к ста).  Средство должно быть растворимым в воде.  Средство должно использоваться для </w:t>
      </w:r>
      <w:r>
        <w:rPr>
          <w:rFonts w:ascii="Times New Roman" w:hAnsi="Times New Roman"/>
          <w:sz w:val="24"/>
          <w:szCs w:val="24"/>
        </w:rPr>
        <w:lastRenderedPageBreak/>
        <w:t>приготовления рабочего раствора.  Средство должно быть экологически безопасным.  Средство должно быть биоразлагаемо.  Средство должно быть стабильно в окружающей среде.  Компоненты, входящие в состав средства, не должны образовывать токсичных соединений при взаимодействии с окружающей средой.  Средство должно удалять все виды загрязнения стекол.  Средство не должно повреждать поверхности из пластика, ПВХ, МДФ, деревянные, окрашенные и лакированные поверхности.  Средство должно быть применимо для ежедневного использования.  Средство должно иметь низкий показатель пенообразования.  Средство должно полностью смываться и не оставлять разводов.  Средство должно обеспечивать антистатический эффект очищенной поверхности.  Рабочий раствор должен быть дерматологически безопасным. Средство не должно образовывать плёнку на очищаемой поверхности.  pH средства должен быть нейтральным.  Неионные ПАВ должны быть в диапазоне конкретных значений с нижним пределом менее 7 (семи) и верхним пределом более 13 (тринадцати) и менее 16 (шестнадцати).  Амфотерные вещества, снижающие поверхностное натяжение, должны быть в диапазоне конкретных значений с нижним пределом  менее 0,5 (ноль целых пять десятых)% и верхним пределом менее 6 (шести) %.  Средство должно содержать этанол.  Содержание кокамидопропилбетаина в средстве должно быть в диапазоне конкретных значений с нижним пределом более 0 (ноль) и верхним пределом не более 5 (пять) %.  Содержание изопропилового спирта в средстве должно быть в диапазоне конкретных значений с нижним пределом более 0 (ноль) и верхним пределом не более 5 (пять) %.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w:t>
      </w:r>
    </w:p>
    <w:p w14:paraId="123BBD3E" w14:textId="77777777" w:rsidR="000059D9" w:rsidRDefault="000059D9" w:rsidP="000059D9">
      <w:pPr>
        <w:pStyle w:val="afff7"/>
        <w:jc w:val="both"/>
        <w:rPr>
          <w:rFonts w:ascii="Times New Roman" w:hAnsi="Times New Roman"/>
          <w:sz w:val="24"/>
          <w:szCs w:val="24"/>
        </w:rPr>
      </w:pPr>
    </w:p>
    <w:p w14:paraId="18D7A2CE" w14:textId="77777777" w:rsidR="000059D9" w:rsidRDefault="000059D9" w:rsidP="000059D9"/>
    <w:p w14:paraId="238D83EB" w14:textId="77777777" w:rsidR="000059D9" w:rsidRDefault="000059D9" w:rsidP="000059D9">
      <w:pPr>
        <w:pStyle w:val="af5"/>
        <w:spacing w:before="0" w:after="0"/>
        <w:ind w:left="567"/>
        <w:contextualSpacing/>
        <w:jc w:val="center"/>
        <w:rPr>
          <w:b/>
          <w:sz w:val="22"/>
          <w:szCs w:val="22"/>
        </w:rPr>
      </w:pPr>
      <w:r>
        <w:rPr>
          <w:b/>
        </w:rPr>
        <w:t>Стоимость работ (услуг) включает в себя</w:t>
      </w:r>
      <w:r>
        <w:rPr>
          <w:b/>
          <w:sz w:val="22"/>
          <w:szCs w:val="22"/>
        </w:rPr>
        <w:t>:</w:t>
      </w:r>
    </w:p>
    <w:p w14:paraId="070A8200" w14:textId="77777777" w:rsidR="000059D9" w:rsidRDefault="000059D9" w:rsidP="000059D9">
      <w:pPr>
        <w:pStyle w:val="af5"/>
        <w:jc w:val="center"/>
        <w:rPr>
          <w:b/>
          <w:sz w:val="22"/>
          <w:szCs w:val="22"/>
        </w:rPr>
      </w:pPr>
    </w:p>
    <w:p w14:paraId="3929F33F" w14:textId="7BA74E1D" w:rsidR="000059D9" w:rsidRDefault="009529E4" w:rsidP="009529E4">
      <w:pPr>
        <w:pStyle w:val="af5"/>
        <w:spacing w:before="0" w:afterAutospacing="1"/>
        <w:contextualSpacing/>
        <w:jc w:val="both"/>
        <w:outlineLvl w:val="0"/>
        <w:rPr>
          <w:szCs w:val="24"/>
          <w:lang w:eastAsia="zh-CN"/>
        </w:rPr>
      </w:pPr>
      <w:r>
        <w:rPr>
          <w:lang w:eastAsia="zh-CN"/>
        </w:rPr>
        <w:t xml:space="preserve"> -   </w:t>
      </w:r>
      <w:r w:rsidR="000059D9">
        <w:rPr>
          <w:lang w:eastAsia="zh-CN"/>
        </w:rPr>
        <w:t>Оплату работы специалистов (включая налоги и соц. выплаты);</w:t>
      </w:r>
    </w:p>
    <w:p w14:paraId="19658909" w14:textId="5C6CA3B9" w:rsidR="000059D9" w:rsidRDefault="009529E4" w:rsidP="009529E4">
      <w:pPr>
        <w:pStyle w:val="af5"/>
        <w:spacing w:beforeAutospacing="1" w:afterAutospacing="1"/>
        <w:contextualSpacing/>
        <w:jc w:val="both"/>
        <w:outlineLvl w:val="0"/>
        <w:rPr>
          <w:lang w:eastAsia="zh-CN"/>
        </w:rPr>
      </w:pPr>
      <w:r>
        <w:rPr>
          <w:lang w:eastAsia="zh-CN"/>
        </w:rPr>
        <w:t xml:space="preserve"> -   </w:t>
      </w:r>
      <w:r w:rsidR="000059D9">
        <w:rPr>
          <w:lang w:eastAsia="zh-CN"/>
        </w:rPr>
        <w:t>Технические средства, необходимые для оборудования рабочих мест специалистов;</w:t>
      </w:r>
    </w:p>
    <w:p w14:paraId="6746ED3E" w14:textId="479527F6" w:rsidR="000059D9" w:rsidRDefault="009529E4" w:rsidP="009529E4">
      <w:pPr>
        <w:pStyle w:val="af5"/>
        <w:spacing w:beforeAutospacing="1" w:afterAutospacing="1"/>
        <w:contextualSpacing/>
        <w:jc w:val="both"/>
        <w:outlineLvl w:val="0"/>
        <w:rPr>
          <w:lang w:eastAsia="zh-CN"/>
        </w:rPr>
      </w:pPr>
      <w:r>
        <w:rPr>
          <w:lang w:eastAsia="zh-CN"/>
        </w:rPr>
        <w:t xml:space="preserve"> - </w:t>
      </w:r>
      <w:r w:rsidR="000059D9">
        <w:rPr>
          <w:lang w:eastAsia="zh-CN"/>
        </w:rPr>
        <w:t>Профессиональное оборудование, инструмент и инвентарь, средства индивидуальной защиты, необходимые для производства работ;</w:t>
      </w:r>
    </w:p>
    <w:p w14:paraId="27084E99" w14:textId="4ED1CD58" w:rsidR="000059D9" w:rsidRDefault="009529E4" w:rsidP="009529E4">
      <w:pPr>
        <w:pStyle w:val="af5"/>
        <w:spacing w:beforeAutospacing="1" w:afterAutospacing="1"/>
        <w:contextualSpacing/>
        <w:jc w:val="both"/>
        <w:outlineLvl w:val="0"/>
        <w:rPr>
          <w:lang w:eastAsia="zh-CN"/>
        </w:rPr>
      </w:pPr>
      <w:r>
        <w:rPr>
          <w:lang w:eastAsia="zh-CN"/>
        </w:rPr>
        <w:t xml:space="preserve"> -   </w:t>
      </w:r>
      <w:r w:rsidR="000059D9">
        <w:rPr>
          <w:lang w:eastAsia="zh-CN"/>
        </w:rPr>
        <w:t>Химические средства и расходные материалы для уборки;</w:t>
      </w:r>
    </w:p>
    <w:p w14:paraId="04BC0CB7" w14:textId="61BF7A57" w:rsidR="000059D9" w:rsidRDefault="009529E4" w:rsidP="009529E4">
      <w:pPr>
        <w:pStyle w:val="af5"/>
        <w:spacing w:beforeAutospacing="1" w:afterAutospacing="1"/>
        <w:contextualSpacing/>
        <w:jc w:val="both"/>
        <w:outlineLvl w:val="0"/>
        <w:rPr>
          <w:lang w:eastAsia="zh-CN"/>
        </w:rPr>
      </w:pPr>
      <w:r>
        <w:rPr>
          <w:lang w:eastAsia="zh-CN"/>
        </w:rPr>
        <w:t xml:space="preserve"> -   </w:t>
      </w:r>
      <w:r w:rsidR="000059D9">
        <w:rPr>
          <w:lang w:eastAsia="zh-CN"/>
        </w:rPr>
        <w:t>Расходные материалы для санитарных комнат;</w:t>
      </w:r>
    </w:p>
    <w:p w14:paraId="3D4086BF" w14:textId="09C53F7D" w:rsidR="000059D9" w:rsidRDefault="009529E4" w:rsidP="009529E4">
      <w:pPr>
        <w:pStyle w:val="af5"/>
        <w:spacing w:beforeAutospacing="1" w:afterAutospacing="1"/>
        <w:contextualSpacing/>
        <w:jc w:val="both"/>
        <w:outlineLvl w:val="0"/>
        <w:rPr>
          <w:lang w:eastAsia="zh-CN"/>
        </w:rPr>
      </w:pPr>
      <w:r>
        <w:rPr>
          <w:lang w:eastAsia="zh-CN"/>
        </w:rPr>
        <w:t xml:space="preserve"> -   </w:t>
      </w:r>
      <w:r w:rsidR="000059D9">
        <w:rPr>
          <w:lang w:eastAsia="zh-CN"/>
        </w:rPr>
        <w:t>Униформу для всех специалистов Исполнителя, работающих на Объектах;</w:t>
      </w:r>
    </w:p>
    <w:p w14:paraId="6F7E250D" w14:textId="77777777" w:rsidR="000059D9" w:rsidRDefault="000059D9" w:rsidP="000059D9">
      <w:pPr>
        <w:ind w:firstLine="360"/>
      </w:pPr>
      <w:r>
        <w:t>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5560517E" w14:textId="77777777" w:rsidR="000059D9" w:rsidRDefault="000059D9" w:rsidP="000059D9">
      <w:pPr>
        <w:ind w:firstLine="360"/>
      </w:pPr>
    </w:p>
    <w:p w14:paraId="0A68AF3E" w14:textId="64E8A9E1" w:rsidR="000059D9" w:rsidRDefault="000059D9" w:rsidP="0068244A">
      <w:pPr>
        <w:ind w:firstLine="360"/>
        <w:rPr>
          <w:b/>
        </w:rPr>
      </w:pPr>
      <w:r>
        <w:rPr>
          <w:b/>
        </w:rPr>
        <w:t xml:space="preserve">              </w:t>
      </w:r>
      <w:r w:rsidR="0068244A">
        <w:rPr>
          <w:b/>
        </w:rPr>
        <w:t xml:space="preserve">                            </w:t>
      </w:r>
      <w:r>
        <w:rPr>
          <w:b/>
        </w:rPr>
        <w:t xml:space="preserve">   Особые условия</w:t>
      </w:r>
    </w:p>
    <w:p w14:paraId="4CCA16DF" w14:textId="77777777" w:rsidR="0068244A" w:rsidRPr="0068244A" w:rsidRDefault="0068244A" w:rsidP="0068244A">
      <w:pPr>
        <w:ind w:firstLine="360"/>
        <w:rPr>
          <w:b/>
        </w:rPr>
      </w:pPr>
    </w:p>
    <w:p w14:paraId="6D17999D" w14:textId="562B2F2C" w:rsidR="000059D9" w:rsidRDefault="009529E4" w:rsidP="0068244A">
      <w:pPr>
        <w:pStyle w:val="af5"/>
        <w:spacing w:before="0" w:after="200"/>
        <w:contextualSpacing/>
        <w:jc w:val="both"/>
        <w:rPr>
          <w:szCs w:val="24"/>
          <w:lang w:eastAsia="en-US"/>
        </w:rPr>
      </w:pPr>
      <w:r>
        <w:rPr>
          <w:szCs w:val="24"/>
          <w:lang w:eastAsia="en-US"/>
        </w:rPr>
        <w:t xml:space="preserve">  -   </w:t>
      </w:r>
      <w:r w:rsidR="000059D9">
        <w:rPr>
          <w:szCs w:val="24"/>
          <w:lang w:eastAsia="en-US"/>
        </w:rPr>
        <w:t xml:space="preserve">Услуга предоставляется на территории  Заказчика по адресу: Санкт-Петербург, </w:t>
      </w:r>
      <w:r>
        <w:rPr>
          <w:szCs w:val="24"/>
          <w:lang w:eastAsia="en-US"/>
        </w:rPr>
        <w:t xml:space="preserve">  </w:t>
      </w:r>
      <w:r w:rsidR="000059D9">
        <w:rPr>
          <w:szCs w:val="24"/>
          <w:lang w:eastAsia="en-US"/>
        </w:rPr>
        <w:t>Тобольская д.6.</w:t>
      </w:r>
    </w:p>
    <w:p w14:paraId="3D6D0FCD" w14:textId="37B05213" w:rsidR="000059D9" w:rsidRDefault="009529E4" w:rsidP="009529E4">
      <w:pPr>
        <w:pStyle w:val="af5"/>
        <w:spacing w:before="0" w:after="200"/>
        <w:contextualSpacing/>
        <w:jc w:val="both"/>
        <w:rPr>
          <w:szCs w:val="24"/>
          <w:lang w:eastAsia="en-US"/>
        </w:rPr>
      </w:pPr>
      <w:r>
        <w:rPr>
          <w:szCs w:val="24"/>
          <w:lang w:eastAsia="en-US"/>
        </w:rPr>
        <w:t xml:space="preserve">  - </w:t>
      </w:r>
      <w:r w:rsidR="000059D9">
        <w:rPr>
          <w:szCs w:val="24"/>
          <w:lang w:eastAsia="en-US"/>
        </w:rPr>
        <w:t>Специалисты, предоставляемые Исполнителем, для реализации услуги, граждане РФ, официально оформленные в штат компании.</w:t>
      </w:r>
    </w:p>
    <w:p w14:paraId="1C390694" w14:textId="03AE1BA5" w:rsidR="000F6918" w:rsidRDefault="000059D9" w:rsidP="009529E4">
      <w:pPr>
        <w:ind w:left="567" w:firstLine="142"/>
      </w:pPr>
      <w:r>
        <w:rPr>
          <w:lang w:eastAsia="en-US"/>
        </w:rPr>
        <w:t>Опыт работы компании-исполнителя по уборке помещений класса А  составляет более трех лет</w:t>
      </w:r>
      <w:r w:rsidRPr="009529E4">
        <w:rPr>
          <w:sz w:val="22"/>
          <w:lang w:eastAsia="en-US"/>
        </w:rPr>
        <w:t>.</w:t>
      </w:r>
      <w:r w:rsidR="003F09CA">
        <w:br w:type="page"/>
      </w:r>
    </w:p>
    <w:p w14:paraId="7B4C66B0" w14:textId="77777777" w:rsidR="000F6918" w:rsidRPr="000F6918" w:rsidRDefault="000F6918" w:rsidP="000F6918">
      <w:pPr>
        <w:rPr>
          <w:lang w:eastAsia="en-US"/>
        </w:rPr>
      </w:pPr>
    </w:p>
    <w:p w14:paraId="0292DC08" w14:textId="77777777" w:rsidR="006255F2" w:rsidRPr="00A21F37" w:rsidRDefault="006255F2" w:rsidP="00D55E92">
      <w:pPr>
        <w:pStyle w:val="10"/>
        <w:numPr>
          <w:ilvl w:val="0"/>
          <w:numId w:val="13"/>
        </w:numPr>
        <w:tabs>
          <w:tab w:val="clear" w:pos="540"/>
          <w:tab w:val="left" w:pos="0"/>
        </w:tabs>
        <w:spacing w:before="240" w:after="240" w:line="240" w:lineRule="auto"/>
        <w:ind w:left="0" w:firstLine="567"/>
      </w:pPr>
      <w:r w:rsidRPr="00A312EF">
        <w:t xml:space="preserve">ОБРАЗЦЫ ФОРМ И ДОКУМЕНТОВ ДЛЯ ЗАПОЛНЕНИЯ </w:t>
      </w:r>
      <w:r>
        <w:t>ПРЕТЕНДЕНТАМИ</w:t>
      </w:r>
    </w:p>
    <w:p w14:paraId="570FDD18" w14:textId="77777777" w:rsidR="006255F2" w:rsidRPr="002440E8" w:rsidRDefault="006255F2" w:rsidP="00D55E92">
      <w:pPr>
        <w:pStyle w:val="4"/>
        <w:numPr>
          <w:ilvl w:val="1"/>
          <w:numId w:val="13"/>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77777777" w:rsidR="006255F2" w:rsidRDefault="006255F2" w:rsidP="00DB23BD">
      <w:pPr>
        <w:tabs>
          <w:tab w:val="left" w:pos="0"/>
        </w:tabs>
        <w:ind w:firstLine="567"/>
        <w:jc w:val="center"/>
        <w:rPr>
          <w:b/>
        </w:rPr>
      </w:pPr>
      <w:r>
        <w:rPr>
          <w:b/>
        </w:rPr>
        <w:t>Письмо о подачи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26782C36" w14:textId="77777777" w:rsidR="006255F2" w:rsidRPr="002440E8" w:rsidRDefault="006255F2" w:rsidP="00DB23BD">
      <w:pPr>
        <w:tabs>
          <w:tab w:val="left" w:pos="0"/>
        </w:tabs>
        <w:ind w:firstLine="567"/>
      </w:pPr>
    </w:p>
    <w:p w14:paraId="6B44D3D4" w14:textId="77777777" w:rsidR="006255F2" w:rsidRDefault="006255F2" w:rsidP="00D55E92">
      <w:pPr>
        <w:pStyle w:val="ac"/>
        <w:numPr>
          <w:ilvl w:val="0"/>
          <w:numId w:val="14"/>
        </w:numPr>
        <w:tabs>
          <w:tab w:val="left" w:pos="0"/>
          <w:tab w:val="left" w:pos="993"/>
        </w:tabs>
        <w:ind w:left="0" w:firstLine="567"/>
      </w:pPr>
      <w:r>
        <w:t xml:space="preserve">Настоящим </w:t>
      </w:r>
      <w:r w:rsidRPr="0034657A">
        <w:t xml:space="preserve">(наименование организации или Ф.И.О. </w:t>
      </w:r>
      <w:r>
        <w:t>претендента</w:t>
      </w:r>
      <w:r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w:t>
      </w:r>
      <w:r w:rsidRPr="002440E8">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77777777"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Договор  </w:t>
      </w:r>
      <w:r>
        <w:t>на _____________</w:t>
      </w:r>
      <w:r w:rsidRPr="002440E8">
        <w:t xml:space="preserve"> в соответствии с требованиями Документации </w:t>
      </w:r>
      <w:r>
        <w:t>запроса цен</w:t>
      </w:r>
      <w:r w:rsidRPr="002440E8">
        <w:t xml:space="preserve"> и условиями наших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e-mail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e-mail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567"/>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DB23BD">
            <w:pPr>
              <w:tabs>
                <w:tab w:val="left" w:pos="0"/>
              </w:tabs>
              <w:ind w:firstLine="567"/>
              <w:jc w:val="center"/>
            </w:pPr>
            <w:r w:rsidRPr="00804D65">
              <w:t>Кол-во листов</w:t>
            </w:r>
          </w:p>
        </w:tc>
        <w:tc>
          <w:tcPr>
            <w:tcW w:w="1201" w:type="dxa"/>
          </w:tcPr>
          <w:p w14:paraId="2F83B84E" w14:textId="77777777" w:rsidR="006255F2" w:rsidRPr="00804D65" w:rsidRDefault="006255F2" w:rsidP="00DB23BD">
            <w:pPr>
              <w:tabs>
                <w:tab w:val="left" w:pos="0"/>
              </w:tabs>
              <w:ind w:firstLine="567"/>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D55E92">
      <w:pPr>
        <w:pStyle w:val="ac"/>
        <w:keepNext/>
        <w:pageBreakBefore/>
        <w:numPr>
          <w:ilvl w:val="2"/>
          <w:numId w:val="13"/>
        </w:numPr>
        <w:tabs>
          <w:tab w:val="left" w:pos="0"/>
        </w:tabs>
        <w:suppressAutoHyphens/>
        <w:spacing w:before="240" w:after="120" w:line="360" w:lineRule="auto"/>
        <w:jc w:val="both"/>
        <w:outlineLvl w:val="2"/>
        <w:rPr>
          <w:b/>
          <w:snapToGrid w:val="0"/>
        </w:rPr>
      </w:pPr>
      <w:bookmarkStart w:id="13" w:name="_Toc288025860"/>
      <w:bookmarkStart w:id="14" w:name="_Toc373240744"/>
      <w:r w:rsidRPr="00735E75">
        <w:rPr>
          <w:b/>
          <w:snapToGrid w:val="0"/>
        </w:rPr>
        <w:lastRenderedPageBreak/>
        <w:t>Инструкции по заполнению</w:t>
      </w:r>
      <w:bookmarkEnd w:id="13"/>
      <w:bookmarkEnd w:id="14"/>
    </w:p>
    <w:p w14:paraId="14741DB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15" w:name="_Коммерческое_предложение_(форма"/>
      <w:bookmarkStart w:id="16" w:name="_Техническое_предложение_на"/>
      <w:bookmarkStart w:id="17" w:name="_Сводная_таблица_стоимости"/>
      <w:bookmarkStart w:id="18" w:name="_График_выполнения_работ"/>
      <w:bookmarkEnd w:id="15"/>
      <w:bookmarkEnd w:id="16"/>
      <w:bookmarkEnd w:id="17"/>
      <w:bookmarkEnd w:id="18"/>
    </w:p>
    <w:p w14:paraId="57F5907D" w14:textId="15C14833"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bookmarkStart w:id="19" w:name="_Справка_о_перечне"/>
      <w:bookmarkStart w:id="20" w:name="_Ref55335821"/>
      <w:bookmarkStart w:id="21" w:name="_Ref55336345"/>
      <w:bookmarkStart w:id="22" w:name="_Toc57314674"/>
      <w:bookmarkStart w:id="23" w:name="_Toc69728988"/>
      <w:bookmarkStart w:id="24" w:name="_Toc288025861"/>
      <w:bookmarkStart w:id="25" w:name="_Toc336516340"/>
      <w:bookmarkStart w:id="26" w:name="_Toc373240745"/>
      <w:bookmarkEnd w:id="19"/>
      <w:r w:rsidRPr="00331F7F">
        <w:rPr>
          <w:b/>
          <w:snapToGrid w:val="0"/>
          <w:sz w:val="28"/>
          <w:szCs w:val="28"/>
        </w:rPr>
        <w:lastRenderedPageBreak/>
        <w:t xml:space="preserve">Техническое предложение на </w:t>
      </w:r>
      <w:r w:rsidR="00354F61">
        <w:rPr>
          <w:b/>
          <w:snapToGrid w:val="0"/>
          <w:sz w:val="28"/>
          <w:szCs w:val="28"/>
        </w:rPr>
        <w:t>оказание услуг</w:t>
      </w:r>
      <w:r w:rsidR="00C07831">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20"/>
      <w:bookmarkEnd w:id="21"/>
      <w:bookmarkEnd w:id="22"/>
      <w:bookmarkEnd w:id="23"/>
      <w:bookmarkEnd w:id="24"/>
      <w:bookmarkEnd w:id="25"/>
      <w:bookmarkEnd w:id="26"/>
    </w:p>
    <w:p w14:paraId="02B4EBEC"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bookmarkStart w:id="27" w:name="_Toc288025862"/>
      <w:bookmarkStart w:id="28" w:name="_Toc336516341"/>
      <w:bookmarkStart w:id="29" w:name="_Toc373240746"/>
      <w:r w:rsidRPr="00331F7F">
        <w:rPr>
          <w:b/>
          <w:snapToGrid w:val="0"/>
        </w:rPr>
        <w:t>Форма Технического предложения</w:t>
      </w:r>
      <w:bookmarkEnd w:id="27"/>
      <w:bookmarkEnd w:id="28"/>
      <w:bookmarkEnd w:id="29"/>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358B509E"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на </w:t>
      </w:r>
      <w:r w:rsidR="00354F61">
        <w:rPr>
          <w:b/>
          <w:snapToGrid w:val="0"/>
          <w:sz w:val="28"/>
          <w:szCs w:val="28"/>
        </w:rPr>
        <w:t>оказание услуг</w:t>
      </w:r>
      <w:r w:rsidR="004F6935">
        <w:rPr>
          <w:b/>
          <w:snapToGrid w:val="0"/>
          <w:sz w:val="28"/>
          <w:szCs w:val="28"/>
        </w:rPr>
        <w:t xml:space="preserve"> </w:t>
      </w:r>
      <w:r w:rsidRPr="00331F7F">
        <w:rPr>
          <w:b/>
          <w:snapToGrid w:val="0"/>
          <w:sz w:val="28"/>
          <w:szCs w:val="28"/>
        </w:rPr>
        <w:t xml:space="preserve"> (форма </w:t>
      </w:r>
      <w:r>
        <w:rPr>
          <w:b/>
          <w:snapToGrid w:val="0"/>
          <w:sz w:val="28"/>
          <w:szCs w:val="28"/>
        </w:rPr>
        <w:t>3</w:t>
      </w:r>
      <w:r w:rsidRPr="00331F7F">
        <w:rPr>
          <w:b/>
          <w:snapToGrid w:val="0"/>
          <w:sz w:val="28"/>
          <w:szCs w:val="28"/>
        </w:rPr>
        <w:t>)</w:t>
      </w:r>
    </w:p>
    <w:p w14:paraId="7C10EF57"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Телефоны претендента</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D55E92">
            <w:pPr>
              <w:numPr>
                <w:ilvl w:val="0"/>
                <w:numId w:val="15"/>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77777777" w:rsidR="006255F2" w:rsidRPr="00E26C9B" w:rsidRDefault="006255F2" w:rsidP="00D55E92">
      <w:pPr>
        <w:pStyle w:val="affc"/>
        <w:numPr>
          <w:ilvl w:val="2"/>
          <w:numId w:val="20"/>
        </w:numPr>
        <w:tabs>
          <w:tab w:val="left" w:pos="0"/>
        </w:tabs>
        <w:spacing w:line="360" w:lineRule="auto"/>
        <w:rPr>
          <w:snapToGrid w:val="0"/>
          <w:szCs w:val="24"/>
        </w:rPr>
      </w:pPr>
      <w:r w:rsidRPr="00E26C9B">
        <w:rPr>
          <w:snapToGrid w:val="0"/>
          <w:szCs w:val="24"/>
        </w:rPr>
        <w:t>Инструкции по заполнению</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указывает свое фирменное наименование (в т.ч.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30" w:name="_Toc289331506"/>
      <w:bookmarkStart w:id="31" w:name="_Toc334021118"/>
      <w:r>
        <w:rPr>
          <w:snapToGrid w:val="0"/>
        </w:rPr>
        <w:br w:type="page"/>
      </w:r>
    </w:p>
    <w:bookmarkEnd w:id="30"/>
    <w:bookmarkEnd w:id="31"/>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6041C7">
      <w:footerReference w:type="default" r:id="rId13"/>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9FDA" w14:textId="77777777" w:rsidR="00681DC4" w:rsidRDefault="00681DC4" w:rsidP="00E10162">
      <w:r>
        <w:separator/>
      </w:r>
    </w:p>
  </w:endnote>
  <w:endnote w:type="continuationSeparator" w:id="0">
    <w:p w14:paraId="58E07610" w14:textId="77777777" w:rsidR="00681DC4" w:rsidRDefault="00681DC4"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panose1 w:val="00000000000000000000"/>
    <w:charset w:val="00"/>
    <w:family w:val="roman"/>
    <w:notTrueType/>
    <w:pitch w:val="default"/>
    <w:sig w:usb0="00000003" w:usb1="00000000" w:usb2="00000000" w:usb3="00000000" w:csb0="00000001" w:csb1="00000000"/>
  </w:font>
  <w:font w:name="GaramondC">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FA2DC0" w:rsidRDefault="00FA2DC0">
    <w:pPr>
      <w:pStyle w:val="af"/>
      <w:jc w:val="center"/>
    </w:pPr>
    <w:r>
      <w:fldChar w:fldCharType="begin"/>
    </w:r>
    <w:r>
      <w:instrText>PAGE   \* MERGEFORMAT</w:instrText>
    </w:r>
    <w:r>
      <w:fldChar w:fldCharType="separate"/>
    </w:r>
    <w:r w:rsidR="006C5A34">
      <w:rPr>
        <w:noProof/>
      </w:rPr>
      <w:t>24</w:t>
    </w:r>
    <w:r>
      <w:rPr>
        <w:noProof/>
      </w:rPr>
      <w:fldChar w:fldCharType="end"/>
    </w:r>
  </w:p>
  <w:p w14:paraId="5EFABD2B" w14:textId="77777777" w:rsidR="00FA2DC0" w:rsidRDefault="00FA2D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B580" w14:textId="77777777" w:rsidR="00681DC4" w:rsidRDefault="00681DC4" w:rsidP="00E10162">
      <w:r>
        <w:separator/>
      </w:r>
    </w:p>
  </w:footnote>
  <w:footnote w:type="continuationSeparator" w:id="0">
    <w:p w14:paraId="08794C0D" w14:textId="77777777" w:rsidR="00681DC4" w:rsidRDefault="00681DC4"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3">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46357"/>
    <w:multiLevelType w:val="multilevel"/>
    <w:tmpl w:val="757CA42C"/>
    <w:lvl w:ilvl="0">
      <w:start w:val="7"/>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6">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5">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5FD4166F"/>
    <w:multiLevelType w:val="hybridMultilevel"/>
    <w:tmpl w:val="BF247C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1">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3"/>
  </w:num>
  <w:num w:numId="6">
    <w:abstractNumId w:val="15"/>
  </w:num>
  <w:num w:numId="7">
    <w:abstractNumId w:val="13"/>
  </w:num>
  <w:num w:numId="8">
    <w:abstractNumId w:val="1"/>
  </w:num>
  <w:num w:numId="9">
    <w:abstractNumId w:val="21"/>
  </w:num>
  <w:num w:numId="10">
    <w:abstractNumId w:val="9"/>
  </w:num>
  <w:num w:numId="11">
    <w:abstractNumId w:val="14"/>
  </w:num>
  <w:num w:numId="12">
    <w:abstractNumId w:val="12"/>
  </w:num>
  <w:num w:numId="13">
    <w:abstractNumId w:val="16"/>
  </w:num>
  <w:num w:numId="14">
    <w:abstractNumId w:val="7"/>
  </w:num>
  <w:num w:numId="15">
    <w:abstractNumId w:val="20"/>
  </w:num>
  <w:num w:numId="16">
    <w:abstractNumId w:val="19"/>
  </w:num>
  <w:num w:numId="17">
    <w:abstractNumId w:val="2"/>
  </w:num>
  <w:num w:numId="18">
    <w:abstractNumId w:val="8"/>
  </w:num>
  <w:num w:numId="19">
    <w:abstractNumId w:val="5"/>
  </w:num>
  <w:num w:numId="20">
    <w:abstractNumId w:val="17"/>
  </w:num>
  <w:num w:numId="21">
    <w:abstractNumId w:val="18"/>
  </w:num>
  <w:num w:numId="22">
    <w:abstractNumId w:val="4"/>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FF"/>
    <w:rsid w:val="000015FD"/>
    <w:rsid w:val="00003ADD"/>
    <w:rsid w:val="00003D96"/>
    <w:rsid w:val="00004435"/>
    <w:rsid w:val="00005130"/>
    <w:rsid w:val="00005964"/>
    <w:rsid w:val="000059D9"/>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63A"/>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31764"/>
    <w:rsid w:val="00031A21"/>
    <w:rsid w:val="0003219C"/>
    <w:rsid w:val="0003308B"/>
    <w:rsid w:val="00034287"/>
    <w:rsid w:val="00034F13"/>
    <w:rsid w:val="00034F7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301"/>
    <w:rsid w:val="00087469"/>
    <w:rsid w:val="00087909"/>
    <w:rsid w:val="00091808"/>
    <w:rsid w:val="00091E4F"/>
    <w:rsid w:val="000925EC"/>
    <w:rsid w:val="00092C35"/>
    <w:rsid w:val="000941A7"/>
    <w:rsid w:val="00094545"/>
    <w:rsid w:val="0009559C"/>
    <w:rsid w:val="0009623D"/>
    <w:rsid w:val="000962B3"/>
    <w:rsid w:val="0009652F"/>
    <w:rsid w:val="000971BE"/>
    <w:rsid w:val="000A002A"/>
    <w:rsid w:val="000A2FED"/>
    <w:rsid w:val="000A33E3"/>
    <w:rsid w:val="000A56FE"/>
    <w:rsid w:val="000A5DF9"/>
    <w:rsid w:val="000A7034"/>
    <w:rsid w:val="000B0219"/>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36E5"/>
    <w:rsid w:val="000C3BA2"/>
    <w:rsid w:val="000C3FF9"/>
    <w:rsid w:val="000C4292"/>
    <w:rsid w:val="000C435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556"/>
    <w:rsid w:val="000E2257"/>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485"/>
    <w:rsid w:val="000F3761"/>
    <w:rsid w:val="000F385A"/>
    <w:rsid w:val="000F3918"/>
    <w:rsid w:val="000F4051"/>
    <w:rsid w:val="000F4DBE"/>
    <w:rsid w:val="000F6029"/>
    <w:rsid w:val="000F64E0"/>
    <w:rsid w:val="000F6918"/>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10449"/>
    <w:rsid w:val="001105A9"/>
    <w:rsid w:val="001112EE"/>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6120"/>
    <w:rsid w:val="00136280"/>
    <w:rsid w:val="001366D2"/>
    <w:rsid w:val="00136AC9"/>
    <w:rsid w:val="00140659"/>
    <w:rsid w:val="00141B76"/>
    <w:rsid w:val="00141FF6"/>
    <w:rsid w:val="00142554"/>
    <w:rsid w:val="00142D18"/>
    <w:rsid w:val="00143334"/>
    <w:rsid w:val="001443F8"/>
    <w:rsid w:val="00144FDE"/>
    <w:rsid w:val="0014522F"/>
    <w:rsid w:val="001455B4"/>
    <w:rsid w:val="00145A0B"/>
    <w:rsid w:val="00147447"/>
    <w:rsid w:val="00150587"/>
    <w:rsid w:val="001508A8"/>
    <w:rsid w:val="00150980"/>
    <w:rsid w:val="00150B22"/>
    <w:rsid w:val="00150FCC"/>
    <w:rsid w:val="00151175"/>
    <w:rsid w:val="0015176A"/>
    <w:rsid w:val="0015223B"/>
    <w:rsid w:val="00152302"/>
    <w:rsid w:val="0015388C"/>
    <w:rsid w:val="00153894"/>
    <w:rsid w:val="00153E6A"/>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C"/>
    <w:rsid w:val="00195BFC"/>
    <w:rsid w:val="001978D4"/>
    <w:rsid w:val="001A02CA"/>
    <w:rsid w:val="001A0730"/>
    <w:rsid w:val="001A1CB0"/>
    <w:rsid w:val="001A26C7"/>
    <w:rsid w:val="001A28E0"/>
    <w:rsid w:val="001A2E44"/>
    <w:rsid w:val="001A32F8"/>
    <w:rsid w:val="001A3960"/>
    <w:rsid w:val="001A3CAA"/>
    <w:rsid w:val="001A41B7"/>
    <w:rsid w:val="001A45A2"/>
    <w:rsid w:val="001A4B91"/>
    <w:rsid w:val="001A550C"/>
    <w:rsid w:val="001A593B"/>
    <w:rsid w:val="001A62EF"/>
    <w:rsid w:val="001A6D68"/>
    <w:rsid w:val="001A749E"/>
    <w:rsid w:val="001B0314"/>
    <w:rsid w:val="001B0676"/>
    <w:rsid w:val="001B0BFB"/>
    <w:rsid w:val="001B11D8"/>
    <w:rsid w:val="001B5CAA"/>
    <w:rsid w:val="001B639F"/>
    <w:rsid w:val="001B6F0F"/>
    <w:rsid w:val="001C08A6"/>
    <w:rsid w:val="001C0B61"/>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7682"/>
    <w:rsid w:val="001E781B"/>
    <w:rsid w:val="001F08F2"/>
    <w:rsid w:val="001F0E0D"/>
    <w:rsid w:val="001F158F"/>
    <w:rsid w:val="001F1C35"/>
    <w:rsid w:val="001F1ED7"/>
    <w:rsid w:val="001F2ABD"/>
    <w:rsid w:val="001F3E29"/>
    <w:rsid w:val="001F4718"/>
    <w:rsid w:val="001F4B57"/>
    <w:rsid w:val="001F6A2F"/>
    <w:rsid w:val="001F7CE2"/>
    <w:rsid w:val="0020007E"/>
    <w:rsid w:val="0020066B"/>
    <w:rsid w:val="0020074D"/>
    <w:rsid w:val="002024E6"/>
    <w:rsid w:val="00203253"/>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5711"/>
    <w:rsid w:val="0023045B"/>
    <w:rsid w:val="00230EE6"/>
    <w:rsid w:val="002311EF"/>
    <w:rsid w:val="00231789"/>
    <w:rsid w:val="002317BF"/>
    <w:rsid w:val="00231942"/>
    <w:rsid w:val="00231EC3"/>
    <w:rsid w:val="002328A8"/>
    <w:rsid w:val="00232965"/>
    <w:rsid w:val="00232CB9"/>
    <w:rsid w:val="002338CE"/>
    <w:rsid w:val="0023390C"/>
    <w:rsid w:val="00234862"/>
    <w:rsid w:val="00235D68"/>
    <w:rsid w:val="00236717"/>
    <w:rsid w:val="002368C7"/>
    <w:rsid w:val="00236A9C"/>
    <w:rsid w:val="00236B69"/>
    <w:rsid w:val="00236BBB"/>
    <w:rsid w:val="00240819"/>
    <w:rsid w:val="00240994"/>
    <w:rsid w:val="00240B6E"/>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3F4"/>
    <w:rsid w:val="002B2C66"/>
    <w:rsid w:val="002B2F8F"/>
    <w:rsid w:val="002B3171"/>
    <w:rsid w:val="002B31F8"/>
    <w:rsid w:val="002B56AA"/>
    <w:rsid w:val="002B6669"/>
    <w:rsid w:val="002B6868"/>
    <w:rsid w:val="002B6A4C"/>
    <w:rsid w:val="002C171D"/>
    <w:rsid w:val="002C1942"/>
    <w:rsid w:val="002C4C14"/>
    <w:rsid w:val="002C4DA0"/>
    <w:rsid w:val="002C50DB"/>
    <w:rsid w:val="002C5AFA"/>
    <w:rsid w:val="002C5EDF"/>
    <w:rsid w:val="002C6F9D"/>
    <w:rsid w:val="002C74F2"/>
    <w:rsid w:val="002C799B"/>
    <w:rsid w:val="002C7EFD"/>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F7C"/>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9A8"/>
    <w:rsid w:val="003071A5"/>
    <w:rsid w:val="00307757"/>
    <w:rsid w:val="00307820"/>
    <w:rsid w:val="00307B56"/>
    <w:rsid w:val="00311370"/>
    <w:rsid w:val="00313322"/>
    <w:rsid w:val="00314C70"/>
    <w:rsid w:val="00314F42"/>
    <w:rsid w:val="003153DE"/>
    <w:rsid w:val="0031564C"/>
    <w:rsid w:val="00315EE4"/>
    <w:rsid w:val="0031651C"/>
    <w:rsid w:val="00317B2C"/>
    <w:rsid w:val="0032046C"/>
    <w:rsid w:val="003212B5"/>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6ABB"/>
    <w:rsid w:val="0035795D"/>
    <w:rsid w:val="00357A69"/>
    <w:rsid w:val="00360C7E"/>
    <w:rsid w:val="00360CE5"/>
    <w:rsid w:val="00362360"/>
    <w:rsid w:val="0036257B"/>
    <w:rsid w:val="00362878"/>
    <w:rsid w:val="00362A29"/>
    <w:rsid w:val="00363A64"/>
    <w:rsid w:val="0036402C"/>
    <w:rsid w:val="00364471"/>
    <w:rsid w:val="003648D9"/>
    <w:rsid w:val="00366488"/>
    <w:rsid w:val="00366FE2"/>
    <w:rsid w:val="003673C6"/>
    <w:rsid w:val="0037112D"/>
    <w:rsid w:val="00371438"/>
    <w:rsid w:val="003717C0"/>
    <w:rsid w:val="00373136"/>
    <w:rsid w:val="00373260"/>
    <w:rsid w:val="003739DB"/>
    <w:rsid w:val="00375001"/>
    <w:rsid w:val="00375B82"/>
    <w:rsid w:val="00377446"/>
    <w:rsid w:val="0038053C"/>
    <w:rsid w:val="003812F8"/>
    <w:rsid w:val="003819F9"/>
    <w:rsid w:val="00382824"/>
    <w:rsid w:val="00382F0E"/>
    <w:rsid w:val="003839B5"/>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342F"/>
    <w:rsid w:val="003B357B"/>
    <w:rsid w:val="003B37FF"/>
    <w:rsid w:val="003B4FC2"/>
    <w:rsid w:val="003B5008"/>
    <w:rsid w:val="003B540A"/>
    <w:rsid w:val="003B590E"/>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1CF1"/>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355F"/>
    <w:rsid w:val="003F3E0F"/>
    <w:rsid w:val="003F407E"/>
    <w:rsid w:val="003F52E9"/>
    <w:rsid w:val="003F5CE3"/>
    <w:rsid w:val="003F63F9"/>
    <w:rsid w:val="003F64D7"/>
    <w:rsid w:val="003F759E"/>
    <w:rsid w:val="003F77CE"/>
    <w:rsid w:val="003F7FF7"/>
    <w:rsid w:val="004003BA"/>
    <w:rsid w:val="004005B6"/>
    <w:rsid w:val="0040070A"/>
    <w:rsid w:val="0040172E"/>
    <w:rsid w:val="0040260A"/>
    <w:rsid w:val="004027D9"/>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6548"/>
    <w:rsid w:val="004578E4"/>
    <w:rsid w:val="00462923"/>
    <w:rsid w:val="00462BC2"/>
    <w:rsid w:val="00462C49"/>
    <w:rsid w:val="004630B6"/>
    <w:rsid w:val="00463C40"/>
    <w:rsid w:val="00463ECC"/>
    <w:rsid w:val="004641D7"/>
    <w:rsid w:val="004676E2"/>
    <w:rsid w:val="00467F61"/>
    <w:rsid w:val="00470156"/>
    <w:rsid w:val="00470C6F"/>
    <w:rsid w:val="004718FB"/>
    <w:rsid w:val="00471912"/>
    <w:rsid w:val="0047237B"/>
    <w:rsid w:val="0047250C"/>
    <w:rsid w:val="00473437"/>
    <w:rsid w:val="00473693"/>
    <w:rsid w:val="00473A31"/>
    <w:rsid w:val="0047472E"/>
    <w:rsid w:val="00475FD5"/>
    <w:rsid w:val="0048015E"/>
    <w:rsid w:val="004808B2"/>
    <w:rsid w:val="00480E90"/>
    <w:rsid w:val="00480EB3"/>
    <w:rsid w:val="004831CA"/>
    <w:rsid w:val="0048346A"/>
    <w:rsid w:val="00484504"/>
    <w:rsid w:val="00484C63"/>
    <w:rsid w:val="00486470"/>
    <w:rsid w:val="00491A7E"/>
    <w:rsid w:val="00493E2B"/>
    <w:rsid w:val="004940F2"/>
    <w:rsid w:val="004954B5"/>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F008D"/>
    <w:rsid w:val="004F069F"/>
    <w:rsid w:val="004F29BA"/>
    <w:rsid w:val="004F2BD2"/>
    <w:rsid w:val="004F3204"/>
    <w:rsid w:val="004F374A"/>
    <w:rsid w:val="004F41F3"/>
    <w:rsid w:val="004F4383"/>
    <w:rsid w:val="004F4C59"/>
    <w:rsid w:val="004F5DDC"/>
    <w:rsid w:val="004F6111"/>
    <w:rsid w:val="004F6935"/>
    <w:rsid w:val="004F6B13"/>
    <w:rsid w:val="004F6EBA"/>
    <w:rsid w:val="004F747B"/>
    <w:rsid w:val="005016E6"/>
    <w:rsid w:val="00502DF8"/>
    <w:rsid w:val="0050405F"/>
    <w:rsid w:val="0050408C"/>
    <w:rsid w:val="005040D4"/>
    <w:rsid w:val="00504EEF"/>
    <w:rsid w:val="00504FF4"/>
    <w:rsid w:val="00505542"/>
    <w:rsid w:val="00505658"/>
    <w:rsid w:val="00506426"/>
    <w:rsid w:val="00506F43"/>
    <w:rsid w:val="00507195"/>
    <w:rsid w:val="00507954"/>
    <w:rsid w:val="00507C0C"/>
    <w:rsid w:val="005107C8"/>
    <w:rsid w:val="00511EC5"/>
    <w:rsid w:val="0051285F"/>
    <w:rsid w:val="005138E7"/>
    <w:rsid w:val="00513E7E"/>
    <w:rsid w:val="005148BB"/>
    <w:rsid w:val="005152C5"/>
    <w:rsid w:val="00515ACA"/>
    <w:rsid w:val="00515DF5"/>
    <w:rsid w:val="00517275"/>
    <w:rsid w:val="005174BF"/>
    <w:rsid w:val="00521116"/>
    <w:rsid w:val="00521472"/>
    <w:rsid w:val="00522E29"/>
    <w:rsid w:val="005230B0"/>
    <w:rsid w:val="005246E3"/>
    <w:rsid w:val="00524A4C"/>
    <w:rsid w:val="005250BA"/>
    <w:rsid w:val="00525912"/>
    <w:rsid w:val="00525EC7"/>
    <w:rsid w:val="0053023E"/>
    <w:rsid w:val="00530E92"/>
    <w:rsid w:val="005315A6"/>
    <w:rsid w:val="00531F1E"/>
    <w:rsid w:val="00531F8A"/>
    <w:rsid w:val="00532938"/>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E85"/>
    <w:rsid w:val="00554209"/>
    <w:rsid w:val="00554C90"/>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4607"/>
    <w:rsid w:val="005A4C44"/>
    <w:rsid w:val="005A52D5"/>
    <w:rsid w:val="005A627D"/>
    <w:rsid w:val="005A6D28"/>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6F71"/>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A46"/>
    <w:rsid w:val="005D2C0F"/>
    <w:rsid w:val="005D47E7"/>
    <w:rsid w:val="005D4B70"/>
    <w:rsid w:val="005D543C"/>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3EA"/>
    <w:rsid w:val="00617E54"/>
    <w:rsid w:val="00620346"/>
    <w:rsid w:val="00620914"/>
    <w:rsid w:val="00620B56"/>
    <w:rsid w:val="00621FAF"/>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A5C"/>
    <w:rsid w:val="00655AE4"/>
    <w:rsid w:val="006578C3"/>
    <w:rsid w:val="0066018E"/>
    <w:rsid w:val="00661129"/>
    <w:rsid w:val="006639A6"/>
    <w:rsid w:val="00667953"/>
    <w:rsid w:val="00670BAD"/>
    <w:rsid w:val="00670ECD"/>
    <w:rsid w:val="0067150C"/>
    <w:rsid w:val="006717D8"/>
    <w:rsid w:val="00672B3B"/>
    <w:rsid w:val="00672D3D"/>
    <w:rsid w:val="00673618"/>
    <w:rsid w:val="00674391"/>
    <w:rsid w:val="00675650"/>
    <w:rsid w:val="0067567C"/>
    <w:rsid w:val="00675B87"/>
    <w:rsid w:val="00676269"/>
    <w:rsid w:val="00677138"/>
    <w:rsid w:val="00680343"/>
    <w:rsid w:val="00680396"/>
    <w:rsid w:val="00680414"/>
    <w:rsid w:val="00680E0E"/>
    <w:rsid w:val="00681DC4"/>
    <w:rsid w:val="00681E37"/>
    <w:rsid w:val="00682180"/>
    <w:rsid w:val="006821A4"/>
    <w:rsid w:val="0068244A"/>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5A34"/>
    <w:rsid w:val="006C6E89"/>
    <w:rsid w:val="006C73D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445F"/>
    <w:rsid w:val="006E4F40"/>
    <w:rsid w:val="006E5351"/>
    <w:rsid w:val="006E5CF1"/>
    <w:rsid w:val="006E5E9D"/>
    <w:rsid w:val="006E725D"/>
    <w:rsid w:val="006E7B1B"/>
    <w:rsid w:val="006F0792"/>
    <w:rsid w:val="006F07EE"/>
    <w:rsid w:val="006F29AE"/>
    <w:rsid w:val="006F3307"/>
    <w:rsid w:val="006F367D"/>
    <w:rsid w:val="006F3991"/>
    <w:rsid w:val="006F3F9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22F0"/>
    <w:rsid w:val="007233CB"/>
    <w:rsid w:val="00723945"/>
    <w:rsid w:val="0072492B"/>
    <w:rsid w:val="00724A16"/>
    <w:rsid w:val="0072578C"/>
    <w:rsid w:val="00727F7C"/>
    <w:rsid w:val="00730BFD"/>
    <w:rsid w:val="00730C69"/>
    <w:rsid w:val="00731508"/>
    <w:rsid w:val="0073180F"/>
    <w:rsid w:val="00731BDF"/>
    <w:rsid w:val="00731CE9"/>
    <w:rsid w:val="00731F7E"/>
    <w:rsid w:val="0073287E"/>
    <w:rsid w:val="00732923"/>
    <w:rsid w:val="00733122"/>
    <w:rsid w:val="00733402"/>
    <w:rsid w:val="007347E4"/>
    <w:rsid w:val="00734C6D"/>
    <w:rsid w:val="0073558C"/>
    <w:rsid w:val="00735E75"/>
    <w:rsid w:val="0073675F"/>
    <w:rsid w:val="00736B51"/>
    <w:rsid w:val="00736CF9"/>
    <w:rsid w:val="00736F16"/>
    <w:rsid w:val="0073726D"/>
    <w:rsid w:val="0073745E"/>
    <w:rsid w:val="00742448"/>
    <w:rsid w:val="007425FC"/>
    <w:rsid w:val="00743872"/>
    <w:rsid w:val="00743E73"/>
    <w:rsid w:val="00743EB9"/>
    <w:rsid w:val="0074405A"/>
    <w:rsid w:val="007468D8"/>
    <w:rsid w:val="00746E40"/>
    <w:rsid w:val="00747939"/>
    <w:rsid w:val="0075077C"/>
    <w:rsid w:val="007511AD"/>
    <w:rsid w:val="007517AA"/>
    <w:rsid w:val="00751EA1"/>
    <w:rsid w:val="00752F55"/>
    <w:rsid w:val="007536BB"/>
    <w:rsid w:val="00754C04"/>
    <w:rsid w:val="00755875"/>
    <w:rsid w:val="00757993"/>
    <w:rsid w:val="00757A33"/>
    <w:rsid w:val="00760AAD"/>
    <w:rsid w:val="00760E86"/>
    <w:rsid w:val="007617DC"/>
    <w:rsid w:val="00762195"/>
    <w:rsid w:val="0076277F"/>
    <w:rsid w:val="00762BC4"/>
    <w:rsid w:val="0076359D"/>
    <w:rsid w:val="00764E59"/>
    <w:rsid w:val="0076557B"/>
    <w:rsid w:val="007671F8"/>
    <w:rsid w:val="007679CB"/>
    <w:rsid w:val="007701B7"/>
    <w:rsid w:val="00771135"/>
    <w:rsid w:val="00772FB3"/>
    <w:rsid w:val="007734CD"/>
    <w:rsid w:val="00773D6F"/>
    <w:rsid w:val="007752A7"/>
    <w:rsid w:val="007758CD"/>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B09"/>
    <w:rsid w:val="00797ED4"/>
    <w:rsid w:val="007A06A9"/>
    <w:rsid w:val="007A0E03"/>
    <w:rsid w:val="007A0F3C"/>
    <w:rsid w:val="007A2231"/>
    <w:rsid w:val="007A4794"/>
    <w:rsid w:val="007A4A05"/>
    <w:rsid w:val="007A5A3C"/>
    <w:rsid w:val="007A6438"/>
    <w:rsid w:val="007A74DC"/>
    <w:rsid w:val="007A780C"/>
    <w:rsid w:val="007A7859"/>
    <w:rsid w:val="007B0850"/>
    <w:rsid w:val="007B0CE3"/>
    <w:rsid w:val="007B0E76"/>
    <w:rsid w:val="007B1700"/>
    <w:rsid w:val="007B2059"/>
    <w:rsid w:val="007B39E9"/>
    <w:rsid w:val="007B71BA"/>
    <w:rsid w:val="007C0641"/>
    <w:rsid w:val="007C1B5C"/>
    <w:rsid w:val="007C2042"/>
    <w:rsid w:val="007C245E"/>
    <w:rsid w:val="007C2D11"/>
    <w:rsid w:val="007C2DE2"/>
    <w:rsid w:val="007C390A"/>
    <w:rsid w:val="007C441C"/>
    <w:rsid w:val="007C56D3"/>
    <w:rsid w:val="007C635C"/>
    <w:rsid w:val="007C6AAA"/>
    <w:rsid w:val="007C6F64"/>
    <w:rsid w:val="007C794F"/>
    <w:rsid w:val="007C7A2C"/>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4DD"/>
    <w:rsid w:val="007E452B"/>
    <w:rsid w:val="007E48E4"/>
    <w:rsid w:val="007E49D2"/>
    <w:rsid w:val="007E585B"/>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2AEB"/>
    <w:rsid w:val="008037D7"/>
    <w:rsid w:val="0080475B"/>
    <w:rsid w:val="00804D65"/>
    <w:rsid w:val="00804ED8"/>
    <w:rsid w:val="00805B3B"/>
    <w:rsid w:val="0080709F"/>
    <w:rsid w:val="008079CB"/>
    <w:rsid w:val="00807C82"/>
    <w:rsid w:val="00810C6D"/>
    <w:rsid w:val="0081185A"/>
    <w:rsid w:val="00811A01"/>
    <w:rsid w:val="00812798"/>
    <w:rsid w:val="00814832"/>
    <w:rsid w:val="00815211"/>
    <w:rsid w:val="008161F8"/>
    <w:rsid w:val="008171E7"/>
    <w:rsid w:val="00817980"/>
    <w:rsid w:val="00821227"/>
    <w:rsid w:val="00821DCC"/>
    <w:rsid w:val="00822074"/>
    <w:rsid w:val="00824717"/>
    <w:rsid w:val="008249C3"/>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6E03"/>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B54"/>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45A1"/>
    <w:rsid w:val="008657E6"/>
    <w:rsid w:val="00865F04"/>
    <w:rsid w:val="00866152"/>
    <w:rsid w:val="00867584"/>
    <w:rsid w:val="00867815"/>
    <w:rsid w:val="008703E8"/>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38B1"/>
    <w:rsid w:val="00884341"/>
    <w:rsid w:val="00884863"/>
    <w:rsid w:val="008912C9"/>
    <w:rsid w:val="00892326"/>
    <w:rsid w:val="008923E7"/>
    <w:rsid w:val="00892C3B"/>
    <w:rsid w:val="00893141"/>
    <w:rsid w:val="008938D1"/>
    <w:rsid w:val="00894231"/>
    <w:rsid w:val="008951CC"/>
    <w:rsid w:val="00896F3A"/>
    <w:rsid w:val="00896F72"/>
    <w:rsid w:val="008A2264"/>
    <w:rsid w:val="008A3129"/>
    <w:rsid w:val="008A3700"/>
    <w:rsid w:val="008A420C"/>
    <w:rsid w:val="008A4391"/>
    <w:rsid w:val="008A58CB"/>
    <w:rsid w:val="008B0282"/>
    <w:rsid w:val="008B292A"/>
    <w:rsid w:val="008B396F"/>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773"/>
    <w:rsid w:val="008D0CDD"/>
    <w:rsid w:val="008D1BF9"/>
    <w:rsid w:val="008D2AA7"/>
    <w:rsid w:val="008D2ABD"/>
    <w:rsid w:val="008D3443"/>
    <w:rsid w:val="008D3FCD"/>
    <w:rsid w:val="008D4217"/>
    <w:rsid w:val="008D4859"/>
    <w:rsid w:val="008D4AAB"/>
    <w:rsid w:val="008D4B04"/>
    <w:rsid w:val="008D5E49"/>
    <w:rsid w:val="008D6021"/>
    <w:rsid w:val="008D64B0"/>
    <w:rsid w:val="008D69FA"/>
    <w:rsid w:val="008D6A11"/>
    <w:rsid w:val="008D75B9"/>
    <w:rsid w:val="008E10E5"/>
    <w:rsid w:val="008E2668"/>
    <w:rsid w:val="008E27CF"/>
    <w:rsid w:val="008E461A"/>
    <w:rsid w:val="008E586B"/>
    <w:rsid w:val="008E5D26"/>
    <w:rsid w:val="008E5E1E"/>
    <w:rsid w:val="008E6618"/>
    <w:rsid w:val="008E68F8"/>
    <w:rsid w:val="008E6DB9"/>
    <w:rsid w:val="008E726B"/>
    <w:rsid w:val="008E7FAD"/>
    <w:rsid w:val="008F0C58"/>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5EEA"/>
    <w:rsid w:val="009069D3"/>
    <w:rsid w:val="009075B4"/>
    <w:rsid w:val="00911999"/>
    <w:rsid w:val="00912A4D"/>
    <w:rsid w:val="0091318C"/>
    <w:rsid w:val="009135D9"/>
    <w:rsid w:val="0091414A"/>
    <w:rsid w:val="009143C9"/>
    <w:rsid w:val="00914A87"/>
    <w:rsid w:val="00915063"/>
    <w:rsid w:val="00917FC9"/>
    <w:rsid w:val="0092023B"/>
    <w:rsid w:val="009216A1"/>
    <w:rsid w:val="009218CB"/>
    <w:rsid w:val="00921FC0"/>
    <w:rsid w:val="0092241B"/>
    <w:rsid w:val="00922B01"/>
    <w:rsid w:val="009244A1"/>
    <w:rsid w:val="00924B58"/>
    <w:rsid w:val="00924BAB"/>
    <w:rsid w:val="0092596A"/>
    <w:rsid w:val="00925C33"/>
    <w:rsid w:val="0092664B"/>
    <w:rsid w:val="00926AA6"/>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74E3"/>
    <w:rsid w:val="0093767E"/>
    <w:rsid w:val="00937C40"/>
    <w:rsid w:val="0094002C"/>
    <w:rsid w:val="00940B50"/>
    <w:rsid w:val="009412BA"/>
    <w:rsid w:val="00941544"/>
    <w:rsid w:val="009415C6"/>
    <w:rsid w:val="00941C3D"/>
    <w:rsid w:val="009427B2"/>
    <w:rsid w:val="009443EF"/>
    <w:rsid w:val="009447AD"/>
    <w:rsid w:val="00944C15"/>
    <w:rsid w:val="00945AA7"/>
    <w:rsid w:val="00946098"/>
    <w:rsid w:val="00946311"/>
    <w:rsid w:val="0094691B"/>
    <w:rsid w:val="00950C1A"/>
    <w:rsid w:val="00952151"/>
    <w:rsid w:val="0095220D"/>
    <w:rsid w:val="0095299D"/>
    <w:rsid w:val="009529E4"/>
    <w:rsid w:val="00954F2E"/>
    <w:rsid w:val="00955B56"/>
    <w:rsid w:val="00955D69"/>
    <w:rsid w:val="0095751E"/>
    <w:rsid w:val="00957563"/>
    <w:rsid w:val="00957947"/>
    <w:rsid w:val="009602C6"/>
    <w:rsid w:val="0096046D"/>
    <w:rsid w:val="009604F5"/>
    <w:rsid w:val="00960899"/>
    <w:rsid w:val="00960C7B"/>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739E"/>
    <w:rsid w:val="00990406"/>
    <w:rsid w:val="00993F81"/>
    <w:rsid w:val="00994220"/>
    <w:rsid w:val="00994269"/>
    <w:rsid w:val="00994EFE"/>
    <w:rsid w:val="00995891"/>
    <w:rsid w:val="00995A50"/>
    <w:rsid w:val="00995AA2"/>
    <w:rsid w:val="00995D53"/>
    <w:rsid w:val="00995FF5"/>
    <w:rsid w:val="0099657B"/>
    <w:rsid w:val="00996FCE"/>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27CC"/>
    <w:rsid w:val="009B3381"/>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2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DDD"/>
    <w:rsid w:val="009E28B5"/>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7C7"/>
    <w:rsid w:val="00A007CC"/>
    <w:rsid w:val="00A01485"/>
    <w:rsid w:val="00A01CF2"/>
    <w:rsid w:val="00A02323"/>
    <w:rsid w:val="00A053B2"/>
    <w:rsid w:val="00A057E8"/>
    <w:rsid w:val="00A06310"/>
    <w:rsid w:val="00A07654"/>
    <w:rsid w:val="00A07D5E"/>
    <w:rsid w:val="00A108DF"/>
    <w:rsid w:val="00A10C42"/>
    <w:rsid w:val="00A11203"/>
    <w:rsid w:val="00A1190F"/>
    <w:rsid w:val="00A157DF"/>
    <w:rsid w:val="00A16A16"/>
    <w:rsid w:val="00A16A97"/>
    <w:rsid w:val="00A16F2E"/>
    <w:rsid w:val="00A172AF"/>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415"/>
    <w:rsid w:val="00A30ACE"/>
    <w:rsid w:val="00A312EF"/>
    <w:rsid w:val="00A31726"/>
    <w:rsid w:val="00A3242C"/>
    <w:rsid w:val="00A33951"/>
    <w:rsid w:val="00A33D9F"/>
    <w:rsid w:val="00A34007"/>
    <w:rsid w:val="00A34146"/>
    <w:rsid w:val="00A34C75"/>
    <w:rsid w:val="00A35355"/>
    <w:rsid w:val="00A35AAD"/>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28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F24"/>
    <w:rsid w:val="00A732A1"/>
    <w:rsid w:val="00A74C74"/>
    <w:rsid w:val="00A75729"/>
    <w:rsid w:val="00A75BB4"/>
    <w:rsid w:val="00A76193"/>
    <w:rsid w:val="00A77159"/>
    <w:rsid w:val="00A7739D"/>
    <w:rsid w:val="00A7753A"/>
    <w:rsid w:val="00A80934"/>
    <w:rsid w:val="00A81365"/>
    <w:rsid w:val="00A824DB"/>
    <w:rsid w:val="00A831A6"/>
    <w:rsid w:val="00A83E77"/>
    <w:rsid w:val="00A8538B"/>
    <w:rsid w:val="00A85A1D"/>
    <w:rsid w:val="00A8661E"/>
    <w:rsid w:val="00A86B30"/>
    <w:rsid w:val="00A872F6"/>
    <w:rsid w:val="00A87CA6"/>
    <w:rsid w:val="00A9004F"/>
    <w:rsid w:val="00A90C79"/>
    <w:rsid w:val="00A9129F"/>
    <w:rsid w:val="00A9179D"/>
    <w:rsid w:val="00A9191F"/>
    <w:rsid w:val="00A91A21"/>
    <w:rsid w:val="00A91D5F"/>
    <w:rsid w:val="00A92695"/>
    <w:rsid w:val="00A92E3A"/>
    <w:rsid w:val="00A92E3E"/>
    <w:rsid w:val="00A93674"/>
    <w:rsid w:val="00A941F9"/>
    <w:rsid w:val="00A94845"/>
    <w:rsid w:val="00A94B62"/>
    <w:rsid w:val="00A95AD9"/>
    <w:rsid w:val="00A96469"/>
    <w:rsid w:val="00A96B04"/>
    <w:rsid w:val="00A9749D"/>
    <w:rsid w:val="00A97508"/>
    <w:rsid w:val="00AA03E4"/>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822"/>
    <w:rsid w:val="00AC4C6C"/>
    <w:rsid w:val="00AC62B6"/>
    <w:rsid w:val="00AC62F8"/>
    <w:rsid w:val="00AC6F40"/>
    <w:rsid w:val="00AC700E"/>
    <w:rsid w:val="00AC73C6"/>
    <w:rsid w:val="00AD028D"/>
    <w:rsid w:val="00AD04E4"/>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0AF"/>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E1"/>
    <w:rsid w:val="00B424F4"/>
    <w:rsid w:val="00B42AE2"/>
    <w:rsid w:val="00B4378B"/>
    <w:rsid w:val="00B443C6"/>
    <w:rsid w:val="00B44408"/>
    <w:rsid w:val="00B4475E"/>
    <w:rsid w:val="00B44C9C"/>
    <w:rsid w:val="00B45DD1"/>
    <w:rsid w:val="00B45F71"/>
    <w:rsid w:val="00B465FF"/>
    <w:rsid w:val="00B5189D"/>
    <w:rsid w:val="00B51AEA"/>
    <w:rsid w:val="00B51C59"/>
    <w:rsid w:val="00B528CB"/>
    <w:rsid w:val="00B52BD5"/>
    <w:rsid w:val="00B52BDE"/>
    <w:rsid w:val="00B52E35"/>
    <w:rsid w:val="00B53AE5"/>
    <w:rsid w:val="00B551C0"/>
    <w:rsid w:val="00B55637"/>
    <w:rsid w:val="00B55E80"/>
    <w:rsid w:val="00B57086"/>
    <w:rsid w:val="00B57634"/>
    <w:rsid w:val="00B60479"/>
    <w:rsid w:val="00B608F7"/>
    <w:rsid w:val="00B615B3"/>
    <w:rsid w:val="00B6179A"/>
    <w:rsid w:val="00B6305C"/>
    <w:rsid w:val="00B637B6"/>
    <w:rsid w:val="00B66582"/>
    <w:rsid w:val="00B67660"/>
    <w:rsid w:val="00B678E1"/>
    <w:rsid w:val="00B70E99"/>
    <w:rsid w:val="00B7217C"/>
    <w:rsid w:val="00B725ED"/>
    <w:rsid w:val="00B73ACE"/>
    <w:rsid w:val="00B75791"/>
    <w:rsid w:val="00B75F81"/>
    <w:rsid w:val="00B75FEA"/>
    <w:rsid w:val="00B76C26"/>
    <w:rsid w:val="00B76FBA"/>
    <w:rsid w:val="00B7773C"/>
    <w:rsid w:val="00B77D05"/>
    <w:rsid w:val="00B808F0"/>
    <w:rsid w:val="00B80D19"/>
    <w:rsid w:val="00B80ED5"/>
    <w:rsid w:val="00B81FD7"/>
    <w:rsid w:val="00B85DCF"/>
    <w:rsid w:val="00B8641E"/>
    <w:rsid w:val="00B86F57"/>
    <w:rsid w:val="00B873C5"/>
    <w:rsid w:val="00B8784A"/>
    <w:rsid w:val="00B91BD2"/>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46D3"/>
    <w:rsid w:val="00BA5266"/>
    <w:rsid w:val="00BA535B"/>
    <w:rsid w:val="00BA5A4B"/>
    <w:rsid w:val="00BA65FC"/>
    <w:rsid w:val="00BA7666"/>
    <w:rsid w:val="00BA7F40"/>
    <w:rsid w:val="00BB0873"/>
    <w:rsid w:val="00BB0905"/>
    <w:rsid w:val="00BB0D75"/>
    <w:rsid w:val="00BB0FEB"/>
    <w:rsid w:val="00BB1344"/>
    <w:rsid w:val="00BB2872"/>
    <w:rsid w:val="00BB36FF"/>
    <w:rsid w:val="00BB441E"/>
    <w:rsid w:val="00BB4624"/>
    <w:rsid w:val="00BB489C"/>
    <w:rsid w:val="00BB5E6D"/>
    <w:rsid w:val="00BB5F50"/>
    <w:rsid w:val="00BB6A69"/>
    <w:rsid w:val="00BB6BF8"/>
    <w:rsid w:val="00BB7320"/>
    <w:rsid w:val="00BC1B65"/>
    <w:rsid w:val="00BC2BD7"/>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15D8"/>
    <w:rsid w:val="00C01969"/>
    <w:rsid w:val="00C01BE6"/>
    <w:rsid w:val="00C0201B"/>
    <w:rsid w:val="00C03192"/>
    <w:rsid w:val="00C040CD"/>
    <w:rsid w:val="00C05788"/>
    <w:rsid w:val="00C05DE2"/>
    <w:rsid w:val="00C05FEF"/>
    <w:rsid w:val="00C06F5B"/>
    <w:rsid w:val="00C07619"/>
    <w:rsid w:val="00C07831"/>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2813"/>
    <w:rsid w:val="00C3349E"/>
    <w:rsid w:val="00C3408A"/>
    <w:rsid w:val="00C354D8"/>
    <w:rsid w:val="00C35540"/>
    <w:rsid w:val="00C356E5"/>
    <w:rsid w:val="00C36DCA"/>
    <w:rsid w:val="00C36EF6"/>
    <w:rsid w:val="00C3708C"/>
    <w:rsid w:val="00C374ED"/>
    <w:rsid w:val="00C4033D"/>
    <w:rsid w:val="00C404AC"/>
    <w:rsid w:val="00C41B33"/>
    <w:rsid w:val="00C421C4"/>
    <w:rsid w:val="00C421C6"/>
    <w:rsid w:val="00C42C97"/>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2CA"/>
    <w:rsid w:val="00CB53D5"/>
    <w:rsid w:val="00CB54F1"/>
    <w:rsid w:val="00CB60F8"/>
    <w:rsid w:val="00CB65D5"/>
    <w:rsid w:val="00CB6C28"/>
    <w:rsid w:val="00CB7395"/>
    <w:rsid w:val="00CB7D05"/>
    <w:rsid w:val="00CC0A1E"/>
    <w:rsid w:val="00CC0A27"/>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F9C"/>
    <w:rsid w:val="00D1562C"/>
    <w:rsid w:val="00D15BDB"/>
    <w:rsid w:val="00D15DA7"/>
    <w:rsid w:val="00D16F55"/>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31D2"/>
    <w:rsid w:val="00D4518D"/>
    <w:rsid w:val="00D455AB"/>
    <w:rsid w:val="00D456D4"/>
    <w:rsid w:val="00D45886"/>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2429"/>
    <w:rsid w:val="00D738C4"/>
    <w:rsid w:val="00D74E57"/>
    <w:rsid w:val="00D74EB9"/>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213E"/>
    <w:rsid w:val="00D938F4"/>
    <w:rsid w:val="00D93A7E"/>
    <w:rsid w:val="00D94768"/>
    <w:rsid w:val="00D94CF9"/>
    <w:rsid w:val="00D957A4"/>
    <w:rsid w:val="00D958C4"/>
    <w:rsid w:val="00D95F4A"/>
    <w:rsid w:val="00D97720"/>
    <w:rsid w:val="00D97F76"/>
    <w:rsid w:val="00DA0248"/>
    <w:rsid w:val="00DA0255"/>
    <w:rsid w:val="00DA07CC"/>
    <w:rsid w:val="00DA1769"/>
    <w:rsid w:val="00DA17B4"/>
    <w:rsid w:val="00DA34A8"/>
    <w:rsid w:val="00DA3708"/>
    <w:rsid w:val="00DA3810"/>
    <w:rsid w:val="00DA668E"/>
    <w:rsid w:val="00DA70F4"/>
    <w:rsid w:val="00DA7848"/>
    <w:rsid w:val="00DB00AD"/>
    <w:rsid w:val="00DB04DA"/>
    <w:rsid w:val="00DB084A"/>
    <w:rsid w:val="00DB1CD7"/>
    <w:rsid w:val="00DB1F07"/>
    <w:rsid w:val="00DB23BD"/>
    <w:rsid w:val="00DB29A0"/>
    <w:rsid w:val="00DB3170"/>
    <w:rsid w:val="00DB3473"/>
    <w:rsid w:val="00DB5FB0"/>
    <w:rsid w:val="00DB60D3"/>
    <w:rsid w:val="00DB626A"/>
    <w:rsid w:val="00DB717C"/>
    <w:rsid w:val="00DC00CF"/>
    <w:rsid w:val="00DC1523"/>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20DA"/>
    <w:rsid w:val="00DE2D31"/>
    <w:rsid w:val="00DE2D55"/>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72F"/>
    <w:rsid w:val="00E05A57"/>
    <w:rsid w:val="00E10162"/>
    <w:rsid w:val="00E115C5"/>
    <w:rsid w:val="00E120E2"/>
    <w:rsid w:val="00E12373"/>
    <w:rsid w:val="00E12615"/>
    <w:rsid w:val="00E13433"/>
    <w:rsid w:val="00E13531"/>
    <w:rsid w:val="00E13AA3"/>
    <w:rsid w:val="00E13DF5"/>
    <w:rsid w:val="00E14085"/>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32B2"/>
    <w:rsid w:val="00E47B63"/>
    <w:rsid w:val="00E47F65"/>
    <w:rsid w:val="00E50870"/>
    <w:rsid w:val="00E50E02"/>
    <w:rsid w:val="00E51973"/>
    <w:rsid w:val="00E51A56"/>
    <w:rsid w:val="00E52398"/>
    <w:rsid w:val="00E52F8F"/>
    <w:rsid w:val="00E52FC6"/>
    <w:rsid w:val="00E537F4"/>
    <w:rsid w:val="00E54ABB"/>
    <w:rsid w:val="00E551D3"/>
    <w:rsid w:val="00E55A29"/>
    <w:rsid w:val="00E5617E"/>
    <w:rsid w:val="00E564BE"/>
    <w:rsid w:val="00E56FBE"/>
    <w:rsid w:val="00E57555"/>
    <w:rsid w:val="00E57D68"/>
    <w:rsid w:val="00E57D89"/>
    <w:rsid w:val="00E6063E"/>
    <w:rsid w:val="00E608F3"/>
    <w:rsid w:val="00E61538"/>
    <w:rsid w:val="00E61A23"/>
    <w:rsid w:val="00E61ED8"/>
    <w:rsid w:val="00E621E6"/>
    <w:rsid w:val="00E6384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055"/>
    <w:rsid w:val="00E956AB"/>
    <w:rsid w:val="00E96194"/>
    <w:rsid w:val="00E969B8"/>
    <w:rsid w:val="00E96CE6"/>
    <w:rsid w:val="00E97470"/>
    <w:rsid w:val="00E97EDE"/>
    <w:rsid w:val="00EA011A"/>
    <w:rsid w:val="00EA0E9A"/>
    <w:rsid w:val="00EA1406"/>
    <w:rsid w:val="00EA16FD"/>
    <w:rsid w:val="00EA1AB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2022"/>
    <w:rsid w:val="00ED23AA"/>
    <w:rsid w:val="00ED31D3"/>
    <w:rsid w:val="00ED3963"/>
    <w:rsid w:val="00ED52C1"/>
    <w:rsid w:val="00ED5902"/>
    <w:rsid w:val="00ED5EAB"/>
    <w:rsid w:val="00ED62DB"/>
    <w:rsid w:val="00ED737A"/>
    <w:rsid w:val="00ED7EEF"/>
    <w:rsid w:val="00EE0117"/>
    <w:rsid w:val="00EE15CF"/>
    <w:rsid w:val="00EE235C"/>
    <w:rsid w:val="00EE3B89"/>
    <w:rsid w:val="00EE3C82"/>
    <w:rsid w:val="00EE3F3A"/>
    <w:rsid w:val="00EE4996"/>
    <w:rsid w:val="00EE53B7"/>
    <w:rsid w:val="00EE5BF3"/>
    <w:rsid w:val="00EE5D3F"/>
    <w:rsid w:val="00EE6A39"/>
    <w:rsid w:val="00EE7001"/>
    <w:rsid w:val="00EE7BB6"/>
    <w:rsid w:val="00EF00D4"/>
    <w:rsid w:val="00EF07FE"/>
    <w:rsid w:val="00EF0B48"/>
    <w:rsid w:val="00EF0DD0"/>
    <w:rsid w:val="00EF19D1"/>
    <w:rsid w:val="00EF1A9C"/>
    <w:rsid w:val="00EF1FEA"/>
    <w:rsid w:val="00EF2430"/>
    <w:rsid w:val="00EF2E5F"/>
    <w:rsid w:val="00EF38FD"/>
    <w:rsid w:val="00EF3D80"/>
    <w:rsid w:val="00EF5056"/>
    <w:rsid w:val="00EF5BAA"/>
    <w:rsid w:val="00EF699C"/>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4C7"/>
    <w:rsid w:val="00F257FF"/>
    <w:rsid w:val="00F2628E"/>
    <w:rsid w:val="00F2761B"/>
    <w:rsid w:val="00F30A66"/>
    <w:rsid w:val="00F31271"/>
    <w:rsid w:val="00F34510"/>
    <w:rsid w:val="00F349E0"/>
    <w:rsid w:val="00F350C1"/>
    <w:rsid w:val="00F3585F"/>
    <w:rsid w:val="00F35D1C"/>
    <w:rsid w:val="00F37459"/>
    <w:rsid w:val="00F3765D"/>
    <w:rsid w:val="00F40B7D"/>
    <w:rsid w:val="00F40DD2"/>
    <w:rsid w:val="00F4252A"/>
    <w:rsid w:val="00F432AB"/>
    <w:rsid w:val="00F4439D"/>
    <w:rsid w:val="00F4489A"/>
    <w:rsid w:val="00F44FB5"/>
    <w:rsid w:val="00F5008F"/>
    <w:rsid w:val="00F51455"/>
    <w:rsid w:val="00F516AA"/>
    <w:rsid w:val="00F520A4"/>
    <w:rsid w:val="00F54280"/>
    <w:rsid w:val="00F56290"/>
    <w:rsid w:val="00F56ADD"/>
    <w:rsid w:val="00F56FA0"/>
    <w:rsid w:val="00F60773"/>
    <w:rsid w:val="00F60829"/>
    <w:rsid w:val="00F60B12"/>
    <w:rsid w:val="00F6170B"/>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1BC"/>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38BE"/>
    <w:rsid w:val="00F83B59"/>
    <w:rsid w:val="00F83F54"/>
    <w:rsid w:val="00F84481"/>
    <w:rsid w:val="00F845D9"/>
    <w:rsid w:val="00F84F22"/>
    <w:rsid w:val="00F85D27"/>
    <w:rsid w:val="00F87208"/>
    <w:rsid w:val="00F92E66"/>
    <w:rsid w:val="00F93508"/>
    <w:rsid w:val="00F94B40"/>
    <w:rsid w:val="00F94E17"/>
    <w:rsid w:val="00F9535F"/>
    <w:rsid w:val="00F9621D"/>
    <w:rsid w:val="00F96B4E"/>
    <w:rsid w:val="00F973EF"/>
    <w:rsid w:val="00F978C8"/>
    <w:rsid w:val="00FA0852"/>
    <w:rsid w:val="00FA127A"/>
    <w:rsid w:val="00FA2850"/>
    <w:rsid w:val="00FA2D7E"/>
    <w:rsid w:val="00FA2DC0"/>
    <w:rsid w:val="00FA5334"/>
    <w:rsid w:val="00FA6916"/>
    <w:rsid w:val="00FA6C79"/>
    <w:rsid w:val="00FA7554"/>
    <w:rsid w:val="00FA7877"/>
    <w:rsid w:val="00FB23A1"/>
    <w:rsid w:val="00FB494F"/>
    <w:rsid w:val="00FB4BF0"/>
    <w:rsid w:val="00FB5013"/>
    <w:rsid w:val="00FB54AF"/>
    <w:rsid w:val="00FB61F7"/>
    <w:rsid w:val="00FB62A0"/>
    <w:rsid w:val="00FB63FB"/>
    <w:rsid w:val="00FB6ABC"/>
    <w:rsid w:val="00FB7983"/>
    <w:rsid w:val="00FC038C"/>
    <w:rsid w:val="00FC0CAA"/>
    <w:rsid w:val="00FC0FCA"/>
    <w:rsid w:val="00FC1DF7"/>
    <w:rsid w:val="00FC296F"/>
    <w:rsid w:val="00FC2BBA"/>
    <w:rsid w:val="00FC2BC2"/>
    <w:rsid w:val="00FC35BB"/>
    <w:rsid w:val="00FC3CA3"/>
    <w:rsid w:val="00FC3FBF"/>
    <w:rsid w:val="00FC5FB5"/>
    <w:rsid w:val="00FC6282"/>
    <w:rsid w:val="00FD13D6"/>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690D"/>
    <w:rsid w:val="00FE780C"/>
    <w:rsid w:val="00FE7828"/>
    <w:rsid w:val="00FF132A"/>
    <w:rsid w:val="00FF1355"/>
    <w:rsid w:val="00FF1AEC"/>
    <w:rsid w:val="00FF26EB"/>
    <w:rsid w:val="00FF2C3D"/>
    <w:rsid w:val="00FF331C"/>
    <w:rsid w:val="00FF3E39"/>
    <w:rsid w:val="00FF5AF0"/>
    <w:rsid w:val="00FF6014"/>
    <w:rsid w:val="00FF6580"/>
    <w:rsid w:val="00FF6844"/>
    <w:rsid w:val="00FF71E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84EDDCC6-4683-4F4C-844F-FDE51484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basedOn w:val="a"/>
    <w:link w:val="afa"/>
    <w:uiPriority w:val="99"/>
    <w:rsid w:val="00B40353"/>
    <w:rPr>
      <w:sz w:val="20"/>
      <w:szCs w:val="20"/>
    </w:rPr>
  </w:style>
  <w:style w:type="character" w:customStyle="1" w:styleId="afa">
    <w:name w:val="Текст сноски Знак"/>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99"/>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character" w:customStyle="1" w:styleId="FontStyle26">
    <w:name w:val="Font Style26"/>
    <w:uiPriority w:val="99"/>
    <w:rsid w:val="00B91BD2"/>
    <w:rPr>
      <w:rFonts w:ascii="Arial Narrow" w:hAnsi="Arial Narrow" w:hint="default"/>
      <w:sz w:val="16"/>
    </w:rPr>
  </w:style>
  <w:style w:type="character" w:customStyle="1" w:styleId="FontStyle35">
    <w:name w:val="Font Style35"/>
    <w:uiPriority w:val="99"/>
    <w:rsid w:val="00B91BD2"/>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81582815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04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48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1200004814" TargetMode="External"/><Relationship Id="rId4" Type="http://schemas.openxmlformats.org/officeDocument/2006/relationships/settings" Target="settings.xml"/><Relationship Id="rId9" Type="http://schemas.openxmlformats.org/officeDocument/2006/relationships/hyperlink" Target="http://docs.cntd.ru/document/12000048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B809-50EC-4CF8-A722-D0144A69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20951</Words>
  <Characters>119425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140096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Волошин Михаил Леонтьевич</cp:lastModifiedBy>
  <cp:revision>40</cp:revision>
  <cp:lastPrinted>2014-12-26T12:25:00Z</cp:lastPrinted>
  <dcterms:created xsi:type="dcterms:W3CDTF">2014-04-18T11:05:00Z</dcterms:created>
  <dcterms:modified xsi:type="dcterms:W3CDTF">2014-12-30T05:39:00Z</dcterms:modified>
</cp:coreProperties>
</file>